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65B" w:rsidRDefault="00FA0341" w:rsidP="00C9765B">
      <w:pPr>
        <w:spacing w:before="100" w:after="100" w:line="240" w:lineRule="auto"/>
        <w:rPr>
          <w:rFonts w:ascii="Times New Roman" w:eastAsia="Times New Roman" w:hAnsi="Times New Roman" w:cs="Times New Roman"/>
          <w:b/>
          <w:sz w:val="48"/>
        </w:rPr>
      </w:pPr>
      <w:r>
        <w:rPr>
          <w:rFonts w:ascii="Times New Roman" w:hAnsi="Times New Roman" w:cs="Times New Roman"/>
          <w:b/>
          <w:noProof/>
          <w:sz w:val="24"/>
          <w:szCs w:val="24"/>
        </w:rPr>
        <w:drawing>
          <wp:inline distT="0" distB="0" distL="0" distR="0">
            <wp:extent cx="5940425" cy="8168084"/>
            <wp:effectExtent l="0" t="0" r="3175" b="4445"/>
            <wp:docPr id="1" name="Рисунок 1" descr="C:\Users\Администратор\Desktop\Сканы\ООО\ФИЗ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ООО\ФИЗ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FA0341" w:rsidRDefault="00FA0341" w:rsidP="00C9765B">
      <w:pPr>
        <w:spacing w:before="100" w:after="100" w:line="240" w:lineRule="auto"/>
        <w:rPr>
          <w:rFonts w:ascii="Times New Roman" w:eastAsia="Times New Roman" w:hAnsi="Times New Roman" w:cs="Times New Roman"/>
          <w:b/>
          <w:sz w:val="48"/>
        </w:rPr>
      </w:pPr>
    </w:p>
    <w:p w:rsidR="00FA0341" w:rsidRDefault="00FA0341" w:rsidP="00C9765B">
      <w:pPr>
        <w:spacing w:before="100" w:after="100" w:line="240" w:lineRule="auto"/>
        <w:rPr>
          <w:rFonts w:ascii="Times New Roman" w:eastAsia="Times New Roman" w:hAnsi="Times New Roman" w:cs="Times New Roman"/>
          <w:b/>
          <w:sz w:val="48"/>
        </w:rPr>
      </w:pPr>
      <w:bookmarkStart w:id="0" w:name="_GoBack"/>
      <w:bookmarkEnd w:id="0"/>
    </w:p>
    <w:p w:rsidR="00D1277A" w:rsidRPr="005321A9" w:rsidRDefault="00D1277A" w:rsidP="005321A9">
      <w:pPr>
        <w:spacing w:before="100" w:after="100" w:line="240" w:lineRule="auto"/>
        <w:jc w:val="center"/>
        <w:rPr>
          <w:rFonts w:ascii="Times New Roman" w:eastAsia="Times New Roman" w:hAnsi="Times New Roman" w:cs="Times New Roman"/>
          <w:b/>
          <w:sz w:val="28"/>
          <w:szCs w:val="28"/>
        </w:rPr>
      </w:pPr>
      <w:r w:rsidRPr="005321A9">
        <w:rPr>
          <w:rFonts w:ascii="Times New Roman" w:eastAsia="Times New Roman" w:hAnsi="Times New Roman" w:cs="Times New Roman"/>
          <w:b/>
          <w:sz w:val="28"/>
          <w:szCs w:val="28"/>
        </w:rPr>
        <w:lastRenderedPageBreak/>
        <w:t>Пояснительная записка</w:t>
      </w:r>
    </w:p>
    <w:p w:rsidR="00D1277A" w:rsidRDefault="005321A9" w:rsidP="00557FF6">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Рабочая программа по предмету разработана на основе Требований к результатам обучения, представленных в Стандарте основного общего образования, в соответствии с Программой основного общего образования.</w:t>
      </w:r>
      <w:r>
        <w:rPr>
          <w:rFonts w:ascii="Times New Roman" w:eastAsia="Times New Roman" w:hAnsi="Times New Roman" w:cs="Times New Roman"/>
          <w:sz w:val="24"/>
        </w:rPr>
        <w:br/>
        <w:t xml:space="preserve">      Предлагаемая рабочая программа реализуется в учебниках А. В. </w:t>
      </w:r>
      <w:proofErr w:type="spellStart"/>
      <w:r>
        <w:rPr>
          <w:rFonts w:ascii="Times New Roman" w:eastAsia="Times New Roman" w:hAnsi="Times New Roman" w:cs="Times New Roman"/>
          <w:sz w:val="24"/>
        </w:rPr>
        <w:t>Перышкина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Гутник</w:t>
      </w:r>
      <w:proofErr w:type="spellEnd"/>
      <w:r>
        <w:rPr>
          <w:rFonts w:ascii="Times New Roman" w:eastAsia="Times New Roman" w:hAnsi="Times New Roman" w:cs="Times New Roman"/>
          <w:sz w:val="24"/>
        </w:rPr>
        <w:t xml:space="preserve"> Е.М.  «Физик</w:t>
      </w:r>
      <w:r w:rsidR="00940C24">
        <w:rPr>
          <w:rFonts w:ascii="Times New Roman" w:eastAsia="Times New Roman" w:hAnsi="Times New Roman" w:cs="Times New Roman"/>
          <w:sz w:val="24"/>
        </w:rPr>
        <w:t>а» для 9 класса, М., Дрофа, 2020</w:t>
      </w:r>
      <w:r w:rsidR="00D1277A">
        <w:rPr>
          <w:rFonts w:ascii="Times New Roman" w:eastAsia="Times New Roman" w:hAnsi="Times New Roman" w:cs="Times New Roman"/>
          <w:sz w:val="24"/>
        </w:rPr>
        <w:t xml:space="preserve">г. </w:t>
      </w:r>
    </w:p>
    <w:p w:rsidR="00D1277A" w:rsidRPr="00C65881" w:rsidRDefault="00D1277A" w:rsidP="00557FF6">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Образование в современных условиях призвано обеспечить функциональную грамотность и социальную адаптацию обучающихся на основе приобретения ими </w:t>
      </w:r>
      <w:proofErr w:type="spellStart"/>
      <w:r>
        <w:rPr>
          <w:rFonts w:ascii="Times New Roman" w:eastAsia="Times New Roman" w:hAnsi="Times New Roman" w:cs="Times New Roman"/>
          <w:sz w:val="24"/>
        </w:rPr>
        <w:t>компетентностного</w:t>
      </w:r>
      <w:proofErr w:type="spellEnd"/>
      <w:r>
        <w:rPr>
          <w:rFonts w:ascii="Times New Roman" w:eastAsia="Times New Roman" w:hAnsi="Times New Roman" w:cs="Times New Roman"/>
          <w:sz w:val="24"/>
        </w:rPr>
        <w:t xml:space="preserve"> опыта в сфере учения, познания, профессионально-трудового выбора, личностного развития, ценностных ориентаций и </w:t>
      </w:r>
      <w:proofErr w:type="spellStart"/>
      <w:r>
        <w:rPr>
          <w:rFonts w:ascii="Times New Roman" w:eastAsia="Times New Roman" w:hAnsi="Times New Roman" w:cs="Times New Roman"/>
          <w:sz w:val="24"/>
        </w:rPr>
        <w:t>смыслотворчества</w:t>
      </w:r>
      <w:proofErr w:type="spellEnd"/>
      <w:r>
        <w:rPr>
          <w:rFonts w:ascii="Times New Roman" w:eastAsia="Times New Roman" w:hAnsi="Times New Roman" w:cs="Times New Roman"/>
          <w:sz w:val="24"/>
        </w:rPr>
        <w:t xml:space="preserve">. </w:t>
      </w:r>
    </w:p>
    <w:p w:rsidR="005321A9" w:rsidRDefault="00D1277A" w:rsidP="00557FF6">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Главной целью образования</w:t>
      </w:r>
      <w:r>
        <w:rPr>
          <w:rFonts w:ascii="Times New Roman" w:eastAsia="Times New Roman" w:hAnsi="Times New Roman" w:cs="Times New Roman"/>
          <w:sz w:val="24"/>
        </w:rPr>
        <w:t xml:space="preserve"> является развитие ребенка как компетентной личности путем включения его в различные виды ценностной человеческой деятельности: учеба, познания, коммуникация, профессионально-трудовой выбор, личностное саморазвитие, ценностные ориентации, поиск смыслов жи</w:t>
      </w:r>
      <w:r w:rsidR="005321A9">
        <w:rPr>
          <w:rFonts w:ascii="Times New Roman" w:eastAsia="Times New Roman" w:hAnsi="Times New Roman" w:cs="Times New Roman"/>
          <w:sz w:val="24"/>
        </w:rPr>
        <w:t xml:space="preserve">знедеятельности. </w:t>
      </w:r>
    </w:p>
    <w:p w:rsidR="00D1277A" w:rsidRPr="005321A9" w:rsidRDefault="005321A9" w:rsidP="00557FF6">
      <w:pPr>
        <w:spacing w:before="100" w:after="100" w:line="240" w:lineRule="auto"/>
        <w:jc w:val="center"/>
        <w:rPr>
          <w:rFonts w:ascii="Times New Roman" w:eastAsia="Times New Roman" w:hAnsi="Times New Roman" w:cs="Times New Roman"/>
          <w:b/>
          <w:sz w:val="28"/>
          <w:szCs w:val="28"/>
        </w:rPr>
      </w:pPr>
      <w:r w:rsidRPr="005321A9">
        <w:rPr>
          <w:rFonts w:ascii="Times New Roman" w:eastAsia="Times New Roman" w:hAnsi="Times New Roman" w:cs="Times New Roman"/>
          <w:b/>
          <w:sz w:val="28"/>
          <w:szCs w:val="28"/>
        </w:rPr>
        <w:t>Планируемые результаты</w:t>
      </w:r>
    </w:p>
    <w:p w:rsidR="00D1277A" w:rsidRDefault="00D1277A" w:rsidP="00557FF6">
      <w:pPr>
        <w:numPr>
          <w:ilvl w:val="0"/>
          <w:numId w:val="2"/>
        </w:numPr>
        <w:tabs>
          <w:tab w:val="left" w:pos="720"/>
        </w:tabs>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освоение знаний</w:t>
      </w:r>
      <w:r>
        <w:rPr>
          <w:rFonts w:ascii="Times New Roman" w:eastAsia="Times New Roman" w:hAnsi="Times New Roman" w:cs="Times New Roman"/>
          <w:sz w:val="24"/>
        </w:rPr>
        <w:t xml:space="preserve"> о механических, тепловых, электромагнитных и квантовых </w:t>
      </w:r>
      <w:r>
        <w:rPr>
          <w:rFonts w:ascii="Times New Roman" w:eastAsia="Times New Roman" w:hAnsi="Times New Roman" w:cs="Times New Roman"/>
          <w:b/>
          <w:sz w:val="24"/>
        </w:rPr>
        <w:t>явлениях</w:t>
      </w:r>
      <w:r>
        <w:rPr>
          <w:rFonts w:ascii="Times New Roman" w:eastAsia="Times New Roman" w:hAnsi="Times New Roman" w:cs="Times New Roman"/>
          <w:sz w:val="24"/>
        </w:rPr>
        <w:t xml:space="preserve">, </w:t>
      </w:r>
      <w:r>
        <w:rPr>
          <w:rFonts w:ascii="Times New Roman" w:eastAsia="Times New Roman" w:hAnsi="Times New Roman" w:cs="Times New Roman"/>
          <w:b/>
          <w:sz w:val="24"/>
        </w:rPr>
        <w:t>величинах</w:t>
      </w:r>
      <w:r>
        <w:rPr>
          <w:rFonts w:ascii="Times New Roman" w:eastAsia="Times New Roman" w:hAnsi="Times New Roman" w:cs="Times New Roman"/>
          <w:sz w:val="24"/>
        </w:rPr>
        <w:t xml:space="preserve">, характеризующих эти явления, </w:t>
      </w:r>
      <w:r>
        <w:rPr>
          <w:rFonts w:ascii="Times New Roman" w:eastAsia="Times New Roman" w:hAnsi="Times New Roman" w:cs="Times New Roman"/>
          <w:b/>
          <w:sz w:val="24"/>
        </w:rPr>
        <w:t>законах</w:t>
      </w:r>
      <w:r>
        <w:rPr>
          <w:rFonts w:ascii="Times New Roman" w:eastAsia="Times New Roman" w:hAnsi="Times New Roman" w:cs="Times New Roman"/>
          <w:sz w:val="24"/>
        </w:rPr>
        <w:t xml:space="preserve">, которым они подчиняются, о методах научного познания природы и формирование на этой основе представлений о </w:t>
      </w:r>
      <w:r>
        <w:rPr>
          <w:rFonts w:ascii="Times New Roman" w:eastAsia="Times New Roman" w:hAnsi="Times New Roman" w:cs="Times New Roman"/>
          <w:b/>
          <w:sz w:val="24"/>
        </w:rPr>
        <w:t>физической картине мира</w:t>
      </w:r>
      <w:r>
        <w:rPr>
          <w:rFonts w:ascii="Times New Roman" w:eastAsia="Times New Roman" w:hAnsi="Times New Roman" w:cs="Times New Roman"/>
          <w:sz w:val="24"/>
        </w:rPr>
        <w:t>;</w:t>
      </w:r>
    </w:p>
    <w:p w:rsidR="00D1277A" w:rsidRDefault="00D1277A" w:rsidP="00557FF6">
      <w:pPr>
        <w:numPr>
          <w:ilvl w:val="0"/>
          <w:numId w:val="2"/>
        </w:numPr>
        <w:tabs>
          <w:tab w:val="left" w:pos="720"/>
        </w:tabs>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овладение умениями </w:t>
      </w:r>
      <w:r>
        <w:rPr>
          <w:rFonts w:ascii="Times New Roman" w:eastAsia="Times New Roman" w:hAnsi="Times New Roman" w:cs="Times New Roman"/>
          <w:sz w:val="24"/>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D1277A" w:rsidRDefault="00D1277A" w:rsidP="00557FF6">
      <w:pPr>
        <w:numPr>
          <w:ilvl w:val="0"/>
          <w:numId w:val="2"/>
        </w:numPr>
        <w:tabs>
          <w:tab w:val="left" w:pos="720"/>
        </w:tabs>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развитие познавательных интересов, интеллектуальных и творческих способностей</w:t>
      </w:r>
      <w:r>
        <w:rPr>
          <w:rFonts w:ascii="Times New Roman" w:eastAsia="Times New Roman" w:hAnsi="Times New Roman" w:cs="Times New Roman"/>
          <w:sz w:val="24"/>
        </w:rPr>
        <w:t xml:space="preserve"> в процессе решения интеллектуальных проблем, физических задач и выполнения экспериментальных исследований; способности к самостоятельному приобретению новых знаний по физике в соответствии с жизненными потребностями и интересами;</w:t>
      </w:r>
    </w:p>
    <w:p w:rsidR="00D1277A" w:rsidRDefault="00D1277A" w:rsidP="00557FF6">
      <w:pPr>
        <w:numPr>
          <w:ilvl w:val="0"/>
          <w:numId w:val="2"/>
        </w:numPr>
        <w:tabs>
          <w:tab w:val="left" w:pos="720"/>
        </w:tabs>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воспитание </w:t>
      </w:r>
      <w:r>
        <w:rPr>
          <w:rFonts w:ascii="Times New Roman" w:eastAsia="Times New Roman" w:hAnsi="Times New Roman" w:cs="Times New Roman"/>
          <w:sz w:val="24"/>
        </w:rPr>
        <w:t>убежденности в познаваемости окружающего мира,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D1277A" w:rsidRDefault="00D1277A" w:rsidP="00557FF6">
      <w:pPr>
        <w:tabs>
          <w:tab w:val="left" w:pos="0"/>
        </w:tabs>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sidRPr="004D20C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Личностная ориентация</w:t>
      </w:r>
      <w:r>
        <w:rPr>
          <w:rFonts w:ascii="Times New Roman" w:eastAsia="Times New Roman" w:hAnsi="Times New Roman" w:cs="Times New Roman"/>
          <w:sz w:val="24"/>
        </w:rPr>
        <w:t xml:space="preserve"> образовательного процесса выявляет приоритет воспитательных и развивающих целей обучения. Способность учащихся  понимать причины и логику развития физических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w:t>
      </w:r>
    </w:p>
    <w:p w:rsidR="00D1277A" w:rsidRPr="00C65881" w:rsidRDefault="00D1277A" w:rsidP="00557FF6">
      <w:pPr>
        <w:tabs>
          <w:tab w:val="left" w:pos="0"/>
        </w:tabs>
        <w:spacing w:before="100" w:after="10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b/>
          <w:sz w:val="24"/>
        </w:rPr>
        <w:t>Деятельностный</w:t>
      </w:r>
      <w:proofErr w:type="spellEnd"/>
      <w:r>
        <w:rPr>
          <w:rFonts w:ascii="Times New Roman" w:eastAsia="Times New Roman" w:hAnsi="Times New Roman" w:cs="Times New Roman"/>
          <w:b/>
          <w:sz w:val="24"/>
        </w:rPr>
        <w:t xml:space="preserve"> подход</w:t>
      </w:r>
      <w:r>
        <w:rPr>
          <w:rFonts w:ascii="Times New Roman" w:eastAsia="Times New Roman" w:hAnsi="Times New Roman" w:cs="Times New Roman"/>
          <w:sz w:val="24"/>
        </w:rPr>
        <w:t xml:space="preserve">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 </w:t>
      </w:r>
    </w:p>
    <w:p w:rsidR="00D1277A" w:rsidRDefault="00D1277A" w:rsidP="00AF3E6C">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Согласно действующему  учебному плану календарно-тематический план предусматривает следующие варианты организации</w:t>
      </w:r>
      <w:r w:rsidR="00212F46">
        <w:rPr>
          <w:rFonts w:ascii="Times New Roman" w:eastAsia="Times New Roman" w:hAnsi="Times New Roman" w:cs="Times New Roman"/>
          <w:sz w:val="24"/>
        </w:rPr>
        <w:t xml:space="preserve"> процесса обучения:  в 9 «А»,</w:t>
      </w:r>
      <w:r>
        <w:rPr>
          <w:rFonts w:ascii="Times New Roman" w:eastAsia="Times New Roman" w:hAnsi="Times New Roman" w:cs="Times New Roman"/>
          <w:sz w:val="24"/>
        </w:rPr>
        <w:t xml:space="preserve"> «Б»</w:t>
      </w:r>
      <w:r w:rsidR="00212F46">
        <w:rPr>
          <w:rFonts w:ascii="Times New Roman" w:eastAsia="Times New Roman" w:hAnsi="Times New Roman" w:cs="Times New Roman"/>
          <w:sz w:val="24"/>
        </w:rPr>
        <w:t xml:space="preserve"> и «В»</w:t>
      </w:r>
      <w:r>
        <w:rPr>
          <w:rFonts w:ascii="Times New Roman" w:eastAsia="Times New Roman" w:hAnsi="Times New Roman" w:cs="Times New Roman"/>
          <w:sz w:val="24"/>
        </w:rPr>
        <w:t xml:space="preserve">  классах, пр</w:t>
      </w:r>
      <w:r w:rsidR="00212F46">
        <w:rPr>
          <w:rFonts w:ascii="Times New Roman" w:eastAsia="Times New Roman" w:hAnsi="Times New Roman" w:cs="Times New Roman"/>
          <w:sz w:val="24"/>
        </w:rPr>
        <w:t>едполагается обучение в объеме 3</w:t>
      </w:r>
      <w:r>
        <w:rPr>
          <w:rFonts w:ascii="Times New Roman" w:eastAsia="Times New Roman" w:hAnsi="Times New Roman" w:cs="Times New Roman"/>
          <w:sz w:val="24"/>
        </w:rPr>
        <w:t xml:space="preserve"> часов; </w:t>
      </w:r>
      <w:r>
        <w:rPr>
          <w:rFonts w:ascii="Times New Roman" w:eastAsia="Times New Roman" w:hAnsi="Times New Roman" w:cs="Times New Roman"/>
          <w:sz w:val="24"/>
        </w:rPr>
        <w:br/>
        <w:t xml:space="preserve">На основании примерных программ </w:t>
      </w:r>
      <w:proofErr w:type="spellStart"/>
      <w:r>
        <w:rPr>
          <w:rFonts w:ascii="Times New Roman" w:eastAsia="Times New Roman" w:hAnsi="Times New Roman" w:cs="Times New Roman"/>
          <w:sz w:val="24"/>
        </w:rPr>
        <w:t>Минобрнауки</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РФ, содержащих требования к минимальному объему содержания образования по физике  реализуются</w:t>
      </w:r>
      <w:proofErr w:type="gramEnd"/>
      <w:r>
        <w:rPr>
          <w:rFonts w:ascii="Times New Roman" w:eastAsia="Times New Roman" w:hAnsi="Times New Roman" w:cs="Times New Roman"/>
          <w:sz w:val="24"/>
        </w:rPr>
        <w:t xml:space="preserve"> программы  базового уровня.</w:t>
      </w:r>
      <w:r>
        <w:rPr>
          <w:rFonts w:ascii="Times New Roman" w:eastAsia="Times New Roman" w:hAnsi="Times New Roman" w:cs="Times New Roman"/>
          <w:sz w:val="24"/>
        </w:rPr>
        <w:br/>
        <w:t xml:space="preserve">          Основой целеполагания является  обновление требований к уровню подготовки выпускников в системе </w:t>
      </w:r>
      <w:proofErr w:type="gramStart"/>
      <w:r>
        <w:rPr>
          <w:rFonts w:ascii="Times New Roman" w:eastAsia="Times New Roman" w:hAnsi="Times New Roman" w:cs="Times New Roman"/>
          <w:sz w:val="24"/>
        </w:rPr>
        <w:t>естественно-научного</w:t>
      </w:r>
      <w:proofErr w:type="gramEnd"/>
      <w:r>
        <w:rPr>
          <w:rFonts w:ascii="Times New Roman" w:eastAsia="Times New Roman" w:hAnsi="Times New Roman" w:cs="Times New Roman"/>
          <w:sz w:val="24"/>
        </w:rPr>
        <w:t xml:space="preserve"> образования, отражающее важнейшую особенность педагогической концепции государственного стандарта —  переход от суммы «предметных результатов» (то есть образовательных результатов, достигаемых в рамках отдельных учебных предметов) к </w:t>
      </w:r>
      <w:proofErr w:type="spellStart"/>
      <w:r>
        <w:rPr>
          <w:rFonts w:ascii="Times New Roman" w:eastAsia="Times New Roman" w:hAnsi="Times New Roman" w:cs="Times New Roman"/>
          <w:sz w:val="24"/>
        </w:rPr>
        <w:t>межпредметным</w:t>
      </w:r>
      <w:proofErr w:type="spellEnd"/>
      <w:r>
        <w:rPr>
          <w:rFonts w:ascii="Times New Roman" w:eastAsia="Times New Roman" w:hAnsi="Times New Roman" w:cs="Times New Roman"/>
          <w:sz w:val="24"/>
        </w:rPr>
        <w:t xml:space="preserve"> и интегративным результатам. Такие результаты представляют собой обобщенные способы деятельности, которые отражают специфику не отдельных предметов, а ступеней общего образования. В государственном стандарте они зафиксированы как </w:t>
      </w:r>
      <w:r>
        <w:rPr>
          <w:rFonts w:ascii="Times New Roman" w:eastAsia="Times New Roman" w:hAnsi="Times New Roman" w:cs="Times New Roman"/>
          <w:b/>
          <w:sz w:val="24"/>
        </w:rPr>
        <w:t>общие учебные умения, навыки и способы человеческой  деятельности</w:t>
      </w:r>
      <w:r>
        <w:rPr>
          <w:rFonts w:ascii="Times New Roman" w:eastAsia="Times New Roman" w:hAnsi="Times New Roman" w:cs="Times New Roman"/>
          <w:sz w:val="24"/>
        </w:rPr>
        <w:t xml:space="preserve">, что предполагает повышенное внимание  к развитию </w:t>
      </w:r>
      <w:proofErr w:type="spellStart"/>
      <w:r>
        <w:rPr>
          <w:rFonts w:ascii="Times New Roman" w:eastAsia="Times New Roman" w:hAnsi="Times New Roman" w:cs="Times New Roman"/>
          <w:sz w:val="24"/>
        </w:rPr>
        <w:t>межпредметных</w:t>
      </w:r>
      <w:proofErr w:type="spellEnd"/>
      <w:r>
        <w:rPr>
          <w:rFonts w:ascii="Times New Roman" w:eastAsia="Times New Roman" w:hAnsi="Times New Roman" w:cs="Times New Roman"/>
          <w:sz w:val="24"/>
        </w:rPr>
        <w:t xml:space="preserve"> связей курса  физики. </w:t>
      </w:r>
      <w:r>
        <w:rPr>
          <w:rFonts w:ascii="Times New Roman" w:eastAsia="Times New Roman" w:hAnsi="Times New Roman" w:cs="Times New Roman"/>
          <w:sz w:val="24"/>
        </w:rPr>
        <w:br/>
        <w:t xml:space="preserve">          При выполнении творческих работ формируется умение определять адекватные способы решения учебной задачи на основе заданных алгоритмов, комбинировать известные алгоритмы деятельности в ситуациях, не предполагающих стандартного применения одного из них, мотивированно отказываться от образца деятельности, искать оригинальные решения.</w:t>
      </w:r>
    </w:p>
    <w:p w:rsidR="00557FF6" w:rsidRPr="005D7339" w:rsidRDefault="00D1277A" w:rsidP="00557FF6">
      <w:pPr>
        <w:spacing w:before="100" w:after="10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sz w:val="24"/>
        </w:rPr>
        <w:br/>
      </w:r>
      <w:r w:rsidR="005321A9" w:rsidRPr="005D7339">
        <w:rPr>
          <w:rFonts w:ascii="Times New Roman" w:eastAsia="Times New Roman" w:hAnsi="Times New Roman" w:cs="Times New Roman"/>
          <w:b/>
          <w:sz w:val="24"/>
          <w:szCs w:val="36"/>
        </w:rPr>
        <w:t xml:space="preserve">       </w:t>
      </w:r>
      <w:r w:rsidR="005321A9" w:rsidRPr="005D7339">
        <w:rPr>
          <w:rFonts w:ascii="Times New Roman" w:eastAsia="Times New Roman" w:hAnsi="Times New Roman" w:cs="Times New Roman"/>
          <w:b/>
          <w:sz w:val="24"/>
          <w:szCs w:val="28"/>
        </w:rPr>
        <w:t xml:space="preserve"> Содержание учебного предмета, курса</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Физика и физические методы изучения природы</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Физика - наука о природе. Наблюдение и описание физических явлений. Физический эксперимент. Моделирование явлений и объектов природы. Измерение физических величин. Погрешности измерений. Международная система единиц. Физические законы. Роль физики в формировании научной картины мира.</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Механические явления</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 xml:space="preserve">Механическое движение. Система отсчета и относительность движения. Путь. Скорость. Ускорение. Движение по окружности. Инерция. Первый закон Ньютона. Взаимодействие тел. Сила. Сложение сил. Второй закон Ньютона. Третий закон Ньютона. Импульс. Закон сохранения импульса. Реактивное движение. Сила упругости. Сила трения. Сила тяжести. Свободное падение. Вес тела. Невесомость. Центр тяжести тела.  Закон всемирного тяготения. Геоцентрическая </w:t>
      </w:r>
      <w:r w:rsidR="005D7339" w:rsidRPr="005D7339">
        <w:rPr>
          <w:rFonts w:ascii="Times New Roman" w:eastAsiaTheme="minorHAnsi" w:hAnsi="Times New Roman" w:cs="Arial CYR"/>
          <w:sz w:val="24"/>
          <w:szCs w:val="20"/>
          <w:lang w:eastAsia="en-US"/>
        </w:rPr>
        <w:t>и гелиоцентрическая системы отсчета.</w:t>
      </w:r>
      <w:r w:rsidRPr="005D7339">
        <w:rPr>
          <w:rFonts w:ascii="Times New Roman" w:eastAsiaTheme="minorHAnsi" w:hAnsi="Times New Roman" w:cs="Arial CYR"/>
          <w:sz w:val="24"/>
          <w:szCs w:val="20"/>
          <w:lang w:eastAsia="en-US"/>
        </w:rPr>
        <w:t>. Работа. Мощность. Кинетическая энергия. Потенциальная энергия взаимодействующих тел. Закон сохранения механическо</w:t>
      </w:r>
      <w:r w:rsidR="005D7339" w:rsidRPr="005D7339">
        <w:rPr>
          <w:rFonts w:ascii="Times New Roman" w:eastAsiaTheme="minorHAnsi" w:hAnsi="Times New Roman" w:cs="Arial CYR"/>
          <w:sz w:val="24"/>
          <w:szCs w:val="20"/>
          <w:lang w:eastAsia="en-US"/>
        </w:rPr>
        <w:t>й энергии.</w:t>
      </w:r>
    </w:p>
    <w:p w:rsidR="001442D6" w:rsidRPr="005D7339" w:rsidRDefault="005D7339"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Механические колебания. Период, частота, амплитуда колебаний. Механические волны. Длина волны</w:t>
      </w:r>
      <w:r w:rsidR="001442D6" w:rsidRPr="005D7339">
        <w:rPr>
          <w:rFonts w:ascii="Times New Roman" w:eastAsiaTheme="minorHAnsi" w:hAnsi="Times New Roman" w:cs="Arial CYR"/>
          <w:sz w:val="24"/>
          <w:szCs w:val="20"/>
          <w:lang w:eastAsia="en-US"/>
        </w:rPr>
        <w:t>. Зву</w:t>
      </w:r>
      <w:r w:rsidRPr="005D7339">
        <w:rPr>
          <w:rFonts w:ascii="Times New Roman" w:eastAsiaTheme="minorHAnsi" w:hAnsi="Times New Roman" w:cs="Arial CYR"/>
          <w:sz w:val="24"/>
          <w:szCs w:val="20"/>
          <w:lang w:eastAsia="en-US"/>
        </w:rPr>
        <w:t>к. Громкость звука и высота тона</w:t>
      </w:r>
      <w:r w:rsidR="001442D6" w:rsidRPr="005D7339">
        <w:rPr>
          <w:rFonts w:ascii="Times New Roman" w:eastAsiaTheme="minorHAnsi" w:hAnsi="Times New Roman" w:cs="Arial CYR"/>
          <w:sz w:val="24"/>
          <w:szCs w:val="20"/>
          <w:lang w:eastAsia="en-US"/>
        </w:rPr>
        <w:t>.</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Наблюдение и описание различных видов механического движения, взаимодействия тел, передачи давления жидкостями и газами, плавания тел, механических колебаний и волн; объяснение этих явлений на основе законов динамики Ньютона, законов сохранения импульса и энергии, закона всемирного тяготения, законов Паскаля и Архимеда.</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Измерение физических величин: времени, расстояния, скорости, массы, плотности вещества, силы, давления, работы, мощности, периода колебаний маятника.</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Проведение простых опытов и экспериментальных исследований по выявлению зависимостей: пути от времени при равномерном и равноускоренном движении, силы упругости от удлинения пружины, периода колебаний маятника от длины нити, периода колебаний груза на пружине от массы груза и от жесткости пружины, силы трения от силы нормального давления, условий равновесия рычага.</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Практическое применение физических знаний для выявления зависимости тормозного пути автомобиля от его скорости; использования простых механизмов в повседневной жизни.</w:t>
      </w:r>
    </w:p>
    <w:p w:rsidR="005D7339" w:rsidRPr="005D7339" w:rsidRDefault="005D7339"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Электромагнитные явления</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Опыт Эрстеда. Магнитное поле тока. Взаимодействие магнитов</w:t>
      </w:r>
      <w:r w:rsidR="00B311C6">
        <w:rPr>
          <w:rFonts w:ascii="Times New Roman" w:eastAsiaTheme="minorHAnsi" w:hAnsi="Times New Roman" w:cs="Arial CYR"/>
          <w:sz w:val="24"/>
          <w:szCs w:val="20"/>
          <w:lang w:eastAsia="en-US"/>
        </w:rPr>
        <w:t xml:space="preserve">. </w:t>
      </w:r>
      <w:r w:rsidRPr="005D7339">
        <w:rPr>
          <w:rFonts w:ascii="Times New Roman" w:eastAsiaTheme="minorHAnsi" w:hAnsi="Times New Roman" w:cs="Arial CYR"/>
          <w:sz w:val="24"/>
          <w:szCs w:val="20"/>
          <w:lang w:eastAsia="en-US"/>
        </w:rPr>
        <w:t>Действие магнитного поля на проводник с током. Электромагнитная индукция.</w:t>
      </w:r>
      <w:r w:rsidR="005D7339" w:rsidRPr="005D7339">
        <w:rPr>
          <w:rFonts w:ascii="Times New Roman" w:eastAsiaTheme="minorHAnsi" w:hAnsi="Times New Roman" w:cs="Arial CYR"/>
          <w:sz w:val="24"/>
          <w:szCs w:val="20"/>
          <w:lang w:eastAsia="en-US"/>
        </w:rPr>
        <w:t xml:space="preserve"> Опыты Фарадея. Электрогенератор. Переменный ток. Трансформатор</w:t>
      </w:r>
      <w:r w:rsidRPr="005D7339">
        <w:rPr>
          <w:rFonts w:ascii="Times New Roman" w:eastAsiaTheme="minorHAnsi" w:hAnsi="Times New Roman" w:cs="Arial CYR"/>
          <w:sz w:val="24"/>
          <w:szCs w:val="20"/>
          <w:lang w:eastAsia="en-US"/>
        </w:rPr>
        <w:t>.</w:t>
      </w:r>
      <w:r w:rsidR="00B311C6">
        <w:rPr>
          <w:rFonts w:ascii="Times New Roman" w:eastAsiaTheme="minorHAnsi" w:hAnsi="Times New Roman" w:cs="Arial CYR"/>
          <w:sz w:val="24"/>
          <w:szCs w:val="20"/>
          <w:lang w:eastAsia="en-US"/>
        </w:rPr>
        <w:t xml:space="preserve"> </w:t>
      </w:r>
      <w:r w:rsidR="005D7339" w:rsidRPr="005D7339">
        <w:rPr>
          <w:rFonts w:ascii="Times New Roman" w:eastAsiaTheme="minorHAnsi" w:hAnsi="Times New Roman" w:cs="Arial CYR"/>
          <w:sz w:val="24"/>
          <w:szCs w:val="20"/>
          <w:lang w:eastAsia="en-US"/>
        </w:rPr>
        <w:t>Производство и передача электрической энергии на расстояние.</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Наблюден</w:t>
      </w:r>
      <w:r w:rsidR="005D7339" w:rsidRPr="005D7339">
        <w:rPr>
          <w:rFonts w:ascii="Times New Roman" w:eastAsiaTheme="minorHAnsi" w:hAnsi="Times New Roman" w:cs="Arial CYR"/>
          <w:sz w:val="24"/>
          <w:szCs w:val="20"/>
          <w:lang w:eastAsia="en-US"/>
        </w:rPr>
        <w:t xml:space="preserve">ие и описание </w:t>
      </w:r>
      <w:r w:rsidRPr="005D7339">
        <w:rPr>
          <w:rFonts w:ascii="Times New Roman" w:eastAsiaTheme="minorHAnsi" w:hAnsi="Times New Roman" w:cs="Arial CYR"/>
          <w:sz w:val="24"/>
          <w:szCs w:val="20"/>
          <w:lang w:eastAsia="en-US"/>
        </w:rPr>
        <w:t>взаимодействия электрических зарядов и магнитов, действия магнитного поля на проводник с током, теплового действия тока, э</w:t>
      </w:r>
      <w:r w:rsidR="005D7339" w:rsidRPr="005D7339">
        <w:rPr>
          <w:rFonts w:ascii="Times New Roman" w:eastAsiaTheme="minorHAnsi" w:hAnsi="Times New Roman" w:cs="Arial CYR"/>
          <w:sz w:val="24"/>
          <w:szCs w:val="20"/>
          <w:lang w:eastAsia="en-US"/>
        </w:rPr>
        <w:t>лектромагнитной индукции;</w:t>
      </w:r>
      <w:r w:rsidRPr="005D7339">
        <w:rPr>
          <w:rFonts w:ascii="Times New Roman" w:eastAsiaTheme="minorHAnsi" w:hAnsi="Times New Roman" w:cs="Arial CYR"/>
          <w:sz w:val="24"/>
          <w:szCs w:val="20"/>
          <w:lang w:eastAsia="en-US"/>
        </w:rPr>
        <w:t xml:space="preserve"> объяснение этих явлений.</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Проведение простых физических опытов и экспериментальных исследований по изучению: электростатического взаимодействия заряженных тел, действия магни</w:t>
      </w:r>
      <w:r w:rsidR="005D7339" w:rsidRPr="005D7339">
        <w:rPr>
          <w:rFonts w:ascii="Times New Roman" w:eastAsiaTheme="minorHAnsi" w:hAnsi="Times New Roman" w:cs="Arial CYR"/>
          <w:sz w:val="24"/>
          <w:szCs w:val="20"/>
          <w:lang w:eastAsia="en-US"/>
        </w:rPr>
        <w:t xml:space="preserve">тного поля на проводник с током. </w:t>
      </w:r>
      <w:r w:rsidRPr="005D7339">
        <w:rPr>
          <w:rFonts w:ascii="Times New Roman" w:eastAsiaTheme="minorHAnsi" w:hAnsi="Times New Roman" w:cs="Arial CYR"/>
          <w:sz w:val="24"/>
          <w:szCs w:val="20"/>
          <w:lang w:eastAsia="en-US"/>
        </w:rPr>
        <w:t>Практическое применение физических знаний для безопасного обращения с электробытовыми приборами; предупреждения опасного воздействия на организм человека электрического тока и электромагнитных излучений.</w:t>
      </w:r>
    </w:p>
    <w:p w:rsidR="001442D6" w:rsidRPr="005D7339" w:rsidRDefault="001442D6" w:rsidP="001442D6">
      <w:pPr>
        <w:autoSpaceDE w:val="0"/>
        <w:autoSpaceDN w:val="0"/>
        <w:adjustRightInd w:val="0"/>
        <w:spacing w:after="0" w:line="240" w:lineRule="auto"/>
        <w:ind w:firstLine="540"/>
        <w:jc w:val="both"/>
        <w:rPr>
          <w:rFonts w:ascii="Times New Roman" w:eastAsiaTheme="minorHAnsi" w:hAnsi="Times New Roman" w:cs="Arial CYR"/>
          <w:sz w:val="24"/>
          <w:szCs w:val="20"/>
          <w:lang w:eastAsia="en-US"/>
        </w:rPr>
      </w:pPr>
      <w:r w:rsidRPr="005D7339">
        <w:rPr>
          <w:rFonts w:ascii="Times New Roman" w:eastAsiaTheme="minorHAnsi" w:hAnsi="Times New Roman" w:cs="Arial CYR"/>
          <w:sz w:val="24"/>
          <w:szCs w:val="20"/>
          <w:lang w:eastAsia="en-US"/>
        </w:rPr>
        <w:t xml:space="preserve">Объяснение устройства и принципа действия физических приборов и технических объектов: амперметра, вольтметра, </w:t>
      </w:r>
      <w:r w:rsidR="005D7339" w:rsidRPr="005D7339">
        <w:rPr>
          <w:rFonts w:ascii="Times New Roman" w:eastAsiaTheme="minorHAnsi" w:hAnsi="Times New Roman" w:cs="Arial CYR"/>
          <w:sz w:val="24"/>
          <w:szCs w:val="20"/>
          <w:lang w:eastAsia="en-US"/>
        </w:rPr>
        <w:t>динамика, микрофона, электрогенератора.</w:t>
      </w:r>
    </w:p>
    <w:p w:rsidR="001442D6" w:rsidRPr="005D7339" w:rsidRDefault="001442D6" w:rsidP="00557FF6">
      <w:pPr>
        <w:spacing w:before="100" w:after="100" w:line="240" w:lineRule="auto"/>
        <w:jc w:val="center"/>
        <w:rPr>
          <w:rFonts w:ascii="Times New Roman" w:eastAsia="Times New Roman" w:hAnsi="Times New Roman" w:cs="Times New Roman"/>
          <w:b/>
          <w:sz w:val="24"/>
          <w:szCs w:val="28"/>
        </w:rPr>
      </w:pPr>
    </w:p>
    <w:p w:rsidR="00BD3C37" w:rsidRDefault="005321A9" w:rsidP="00557FF6">
      <w:pPr>
        <w:spacing w:before="100" w:after="100" w:line="24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24"/>
          <w:szCs w:val="24"/>
        </w:rPr>
        <w:t>Д</w:t>
      </w:r>
      <w:r w:rsidR="00D1277A" w:rsidRPr="00D1277A">
        <w:rPr>
          <w:rFonts w:ascii="Times New Roman" w:eastAsia="Times New Roman" w:hAnsi="Times New Roman" w:cs="Times New Roman"/>
          <w:b/>
          <w:sz w:val="24"/>
          <w:szCs w:val="24"/>
        </w:rPr>
        <w:t>олжны знать смысл понятий:</w:t>
      </w:r>
      <w:r w:rsidR="00D1277A">
        <w:rPr>
          <w:rFonts w:ascii="Times New Roman" w:eastAsia="Times New Roman" w:hAnsi="Times New Roman" w:cs="Times New Roman"/>
          <w:b/>
          <w:sz w:val="24"/>
        </w:rPr>
        <w:t xml:space="preserve"> </w:t>
      </w:r>
      <w:r w:rsidR="00D1277A">
        <w:rPr>
          <w:rFonts w:ascii="Times New Roman" w:eastAsia="Times New Roman" w:hAnsi="Times New Roman" w:cs="Times New Roman"/>
          <w:sz w:val="24"/>
        </w:rPr>
        <w:t>Механическое движение. Относительность движения.  Путь. Скорость. Ускорение. Движение по окружности. Инерция. Первый закон Ньютона. Взаимодействие тел. Масса. Плотность. Сила. Сложение сил. Второй закон Ньютона. Третий закон Ньютона. Импульс. Закон сохранения импульса. Реактивное движение. Сила тяжести. Свободное падение. Закон всемирного тяготения. Геоцентрическая и гелиоцентрическая системы мира. Работа. Мощность. Кинетическая энергия. Потенциальная энергия взаимодействующих тел. Закон сохранения механической энергии. Механические колебания и волны. Звук.</w:t>
      </w:r>
      <w:r w:rsidR="00D1277A">
        <w:rPr>
          <w:rFonts w:ascii="Times New Roman" w:eastAsia="Times New Roman" w:hAnsi="Times New Roman" w:cs="Times New Roman"/>
          <w:b/>
          <w:sz w:val="24"/>
        </w:rPr>
        <w:t xml:space="preserve"> </w:t>
      </w:r>
      <w:r w:rsidR="00D1277A">
        <w:rPr>
          <w:rFonts w:ascii="Times New Roman" w:eastAsia="Times New Roman" w:hAnsi="Times New Roman" w:cs="Times New Roman"/>
          <w:sz w:val="24"/>
        </w:rPr>
        <w:t>Магнитное поле тока. Электромагнит. Взаимодействие магнитов. Радиоактивность. Опыты Резерфорда. Энергия связи атомных ядер. Ядерные реакции. Источники энергии Солнца и звезд. Ядерная энергетика. Влияние радиоактивных излучений на живые организмы.  Экологические проблемы работы атомных электростанций.</w:t>
      </w:r>
      <w:r w:rsidR="00D1277A">
        <w:rPr>
          <w:rFonts w:ascii="Times New Roman" w:eastAsia="Times New Roman" w:hAnsi="Times New Roman" w:cs="Times New Roman"/>
          <w:sz w:val="24"/>
        </w:rPr>
        <w:br/>
      </w:r>
      <w:r w:rsidR="00D1277A">
        <w:rPr>
          <w:rFonts w:ascii="Times New Roman" w:eastAsia="Times New Roman" w:hAnsi="Times New Roman" w:cs="Times New Roman"/>
          <w:b/>
          <w:sz w:val="24"/>
        </w:rPr>
        <w:t>Должны уметь:</w:t>
      </w:r>
      <w:r w:rsidR="00D1277A">
        <w:rPr>
          <w:rFonts w:ascii="Times New Roman" w:eastAsia="Times New Roman" w:hAnsi="Times New Roman" w:cs="Times New Roman"/>
          <w:sz w:val="24"/>
        </w:rPr>
        <w:t xml:space="preserve"> Объяснять механические явления на основе законов динамики Ньютона, законов сохранения импульса и энергии, закона всемирного тяготения. Проведение простых опытов и экспериментальных исследований по выявлению зависимостей: пути от времени при равномерном и равноускоренном движении, периода колебаний маятника от длины нити, периода колебаний груза на пружине от массы груза. </w:t>
      </w:r>
      <w:r w:rsidR="00D1277A">
        <w:rPr>
          <w:rFonts w:ascii="Times New Roman" w:eastAsia="Times New Roman" w:hAnsi="Times New Roman" w:cs="Times New Roman"/>
          <w:sz w:val="24"/>
        </w:rPr>
        <w:br/>
      </w:r>
      <w:r w:rsidR="00D1277A">
        <w:rPr>
          <w:rFonts w:ascii="Times New Roman" w:eastAsia="Times New Roman" w:hAnsi="Times New Roman" w:cs="Times New Roman"/>
          <w:b/>
          <w:sz w:val="24"/>
        </w:rPr>
        <w:t xml:space="preserve">Владеть компетенциями: </w:t>
      </w:r>
      <w:r w:rsidR="00D1277A">
        <w:rPr>
          <w:rFonts w:ascii="Times New Roman" w:eastAsia="Times New Roman" w:hAnsi="Times New Roman" w:cs="Times New Roman"/>
          <w:sz w:val="24"/>
        </w:rPr>
        <w:t>ценностно-смысловой, учебно-познавательной, коммуникативной, личного самосовершенствования.</w:t>
      </w:r>
      <w:r w:rsidR="00D1277A">
        <w:rPr>
          <w:rFonts w:ascii="Times New Roman" w:eastAsia="Times New Roman" w:hAnsi="Times New Roman" w:cs="Times New Roman"/>
          <w:sz w:val="24"/>
        </w:rPr>
        <w:br/>
      </w:r>
    </w:p>
    <w:p w:rsidR="005321A9" w:rsidRDefault="005321A9" w:rsidP="005321A9">
      <w:pPr>
        <w:spacing w:before="100" w:after="100" w:line="240" w:lineRule="auto"/>
        <w:jc w:val="center"/>
        <w:rPr>
          <w:rFonts w:ascii="Times New Roman" w:eastAsia="Times New Roman" w:hAnsi="Times New Roman" w:cs="Times New Roman"/>
          <w:b/>
          <w:sz w:val="28"/>
          <w:szCs w:val="28"/>
        </w:rPr>
      </w:pPr>
      <w:r w:rsidRPr="005321A9">
        <w:rPr>
          <w:rFonts w:ascii="Times New Roman" w:eastAsia="Times New Roman" w:hAnsi="Times New Roman" w:cs="Times New Roman"/>
          <w:b/>
          <w:sz w:val="28"/>
          <w:szCs w:val="28"/>
        </w:rPr>
        <w:t xml:space="preserve">Тематическое планирование с указанием количества часов, </w:t>
      </w:r>
    </w:p>
    <w:p w:rsidR="00D1277A" w:rsidRPr="005321A9" w:rsidRDefault="005321A9" w:rsidP="005321A9">
      <w:pPr>
        <w:spacing w:before="100" w:after="100" w:line="240" w:lineRule="auto"/>
        <w:jc w:val="center"/>
        <w:rPr>
          <w:rFonts w:ascii="Times New Roman" w:eastAsia="Times New Roman" w:hAnsi="Times New Roman" w:cs="Times New Roman"/>
          <w:b/>
          <w:sz w:val="28"/>
          <w:szCs w:val="28"/>
        </w:rPr>
      </w:pPr>
      <w:r w:rsidRPr="005321A9">
        <w:rPr>
          <w:rFonts w:ascii="Times New Roman" w:eastAsia="Times New Roman" w:hAnsi="Times New Roman" w:cs="Times New Roman"/>
          <w:b/>
          <w:sz w:val="28"/>
          <w:szCs w:val="28"/>
        </w:rPr>
        <w:t>от</w:t>
      </w:r>
      <w:r>
        <w:rPr>
          <w:rFonts w:ascii="Times New Roman" w:eastAsia="Times New Roman" w:hAnsi="Times New Roman" w:cs="Times New Roman"/>
          <w:b/>
          <w:sz w:val="28"/>
          <w:szCs w:val="28"/>
        </w:rPr>
        <w:t>водимых на освоение каждой темы</w:t>
      </w:r>
    </w:p>
    <w:tbl>
      <w:tblPr>
        <w:tblW w:w="8941" w:type="dxa"/>
        <w:tblInd w:w="-2" w:type="dxa"/>
        <w:tblLayout w:type="fixed"/>
        <w:tblCellMar>
          <w:left w:w="10" w:type="dxa"/>
          <w:right w:w="10" w:type="dxa"/>
        </w:tblCellMar>
        <w:tblLook w:val="0000" w:firstRow="0" w:lastRow="0" w:firstColumn="0" w:lastColumn="0" w:noHBand="0" w:noVBand="0"/>
      </w:tblPr>
      <w:tblGrid>
        <w:gridCol w:w="10"/>
        <w:gridCol w:w="749"/>
        <w:gridCol w:w="6906"/>
        <w:gridCol w:w="1276"/>
      </w:tblGrid>
      <w:tr w:rsidR="006403FF" w:rsidTr="00AF31AE">
        <w:trPr>
          <w:trHeight w:val="904"/>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Default="006403FF" w:rsidP="00076CCF">
            <w:pPr>
              <w:spacing w:before="100" w:after="100" w:line="240" w:lineRule="auto"/>
              <w:jc w:val="center"/>
            </w:pPr>
            <w:r>
              <w:t xml:space="preserve">№ </w:t>
            </w:r>
            <w:proofErr w:type="gramStart"/>
            <w:r>
              <w:t>п</w:t>
            </w:r>
            <w:proofErr w:type="gramEnd"/>
            <w:r>
              <w:t>/п</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Default="006403FF" w:rsidP="00076CCF">
            <w:pPr>
              <w:spacing w:before="100" w:after="10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Название раздела, темы</w:t>
            </w:r>
          </w:p>
          <w:p w:rsidR="006403FF" w:rsidRDefault="006403FF" w:rsidP="00AF31AE">
            <w:pPr>
              <w:spacing w:before="100" w:after="100" w:line="240" w:lineRule="auto"/>
              <w:jc w:val="center"/>
            </w:pPr>
            <w:r>
              <w:rPr>
                <w:rFonts w:ascii="Times New Roman" w:eastAsia="Times New Roman" w:hAnsi="Times New Roman" w:cs="Times New Roman"/>
                <w:sz w:val="24"/>
              </w:rPr>
              <w:t>уроков </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Default="006403FF" w:rsidP="006403FF">
            <w:pPr>
              <w:spacing w:before="100" w:after="100" w:line="240" w:lineRule="auto"/>
              <w:jc w:val="center"/>
            </w:pPr>
            <w:r>
              <w:rPr>
                <w:rFonts w:ascii="Times New Roman" w:eastAsia="Times New Roman" w:hAnsi="Times New Roman" w:cs="Times New Roman"/>
                <w:sz w:val="24"/>
              </w:rPr>
              <w:t>Количество часов</w:t>
            </w:r>
          </w:p>
        </w:tc>
      </w:tr>
      <w:tr w:rsidR="006403FF" w:rsidTr="00AF31AE">
        <w:trPr>
          <w:gridBefore w:val="1"/>
          <w:wBefore w:w="10" w:type="dxa"/>
          <w:trHeight w:val="1"/>
        </w:trPr>
        <w:tc>
          <w:tcPr>
            <w:tcW w:w="7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DF51D6" w:rsidRDefault="006403FF" w:rsidP="00076CCF">
            <w:pPr>
              <w:rPr>
                <w:rFonts w:ascii="Calibri" w:eastAsia="Calibri" w:hAnsi="Calibri" w:cs="Calibri"/>
              </w:rPr>
            </w:pPr>
            <w:r>
              <w:rPr>
                <w:rFonts w:ascii="Calibri" w:eastAsia="Calibri" w:hAnsi="Calibri" w:cs="Calibri"/>
              </w:rPr>
              <w:t>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AF31AE" w:rsidRDefault="006403FF" w:rsidP="00AF31AE">
            <w:pPr>
              <w:spacing w:after="0" w:line="240" w:lineRule="auto"/>
              <w:rPr>
                <w:rFonts w:ascii="Times New Roman" w:eastAsia="Times New Roman" w:hAnsi="Times New Roman" w:cs="Times New Roman"/>
                <w:sz w:val="24"/>
              </w:rPr>
            </w:pPr>
            <w:r w:rsidRPr="00AF31AE">
              <w:rPr>
                <w:rFonts w:ascii="Times New Roman" w:eastAsia="Times New Roman" w:hAnsi="Times New Roman" w:cs="Times New Roman"/>
                <w:sz w:val="24"/>
              </w:rPr>
              <w:t>Глава 1. Законы в</w:t>
            </w:r>
            <w:r w:rsidR="00ED19E9">
              <w:rPr>
                <w:rFonts w:ascii="Times New Roman" w:eastAsia="Times New Roman" w:hAnsi="Times New Roman" w:cs="Times New Roman"/>
                <w:sz w:val="24"/>
              </w:rPr>
              <w:t>заимодействия и движения тел (52</w:t>
            </w:r>
            <w:r w:rsidRPr="00AF31AE">
              <w:rPr>
                <w:rFonts w:ascii="Times New Roman" w:eastAsia="Times New Roman" w:hAnsi="Times New Roman" w:cs="Times New Roman"/>
                <w:sz w:val="24"/>
              </w:rPr>
              <w:t xml:space="preserve"> часа)</w:t>
            </w:r>
          </w:p>
          <w:p w:rsidR="006403FF" w:rsidRDefault="006403FF" w:rsidP="00AF31AE">
            <w:pPr>
              <w:spacing w:after="0"/>
            </w:pPr>
            <w:r>
              <w:rPr>
                <w:rFonts w:ascii="Times New Roman" w:eastAsia="Times New Roman" w:hAnsi="Times New Roman" w:cs="Times New Roman"/>
              </w:rPr>
              <w:t>Вводный инструктаж по технике безопасности.</w:t>
            </w:r>
            <w:r w:rsidRPr="000D6BE8">
              <w:rPr>
                <w:rFonts w:ascii="Times New Roman" w:eastAsia="Times New Roman" w:hAnsi="Times New Roman" w:cs="Times New Roman"/>
              </w:rPr>
              <w:t xml:space="preserve"> Материальная точка. Система отсчета. </w:t>
            </w:r>
            <w:r>
              <w:rPr>
                <w:rFonts w:ascii="Times New Roman" w:eastAsia="Times New Roman" w:hAnsi="Times New Roman" w:cs="Times New Roman"/>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jc w:val="center"/>
            </w:pPr>
            <w:r>
              <w:t>1</w:t>
            </w:r>
          </w:p>
        </w:tc>
      </w:tr>
      <w:tr w:rsidR="006403FF" w:rsidTr="00AF31AE">
        <w:trPr>
          <w:gridBefore w:val="1"/>
          <w:wBefore w:w="10" w:type="dxa"/>
          <w:trHeight w:val="1"/>
        </w:trPr>
        <w:tc>
          <w:tcPr>
            <w:tcW w:w="74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rPr>
                <w:rFonts w:ascii="Calibri" w:eastAsia="Calibri" w:hAnsi="Calibri" w:cs="Calibri"/>
              </w:rPr>
            </w:pPr>
            <w:r>
              <w:rPr>
                <w:rFonts w:ascii="Calibri" w:eastAsia="Calibri" w:hAnsi="Calibri" w:cs="Calibri"/>
              </w:rPr>
              <w:t>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rPr>
                <w:rFonts w:ascii="Times New Roman" w:hAnsi="Times New Roman" w:cs="Times New Roman"/>
                <w:sz w:val="24"/>
                <w:szCs w:val="24"/>
              </w:rPr>
            </w:pPr>
            <w:r w:rsidRPr="0042675B">
              <w:rPr>
                <w:rFonts w:ascii="Times New Roman" w:hAnsi="Times New Roman" w:cs="Times New Roman"/>
                <w:sz w:val="24"/>
                <w:szCs w:val="24"/>
              </w:rPr>
              <w:t>Путь и перемещение.</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rPr>
                <w:rFonts w:ascii="Calibri" w:eastAsia="Calibri" w:hAnsi="Calibri" w:cs="Calibri"/>
              </w:rPr>
            </w:pPr>
            <w:r>
              <w:rPr>
                <w:rFonts w:ascii="Calibri" w:eastAsia="Calibri" w:hAnsi="Calibri" w:cs="Calibri"/>
              </w:rPr>
              <w:t>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F32E20" w:rsidP="00076CCF">
            <w:pPr>
              <w:rPr>
                <w:sz w:val="24"/>
                <w:szCs w:val="24"/>
              </w:rPr>
            </w:pPr>
            <w:r>
              <w:rPr>
                <w:rFonts w:ascii="Times New Roman" w:eastAsia="Times New Roman" w:hAnsi="Times New Roman" w:cs="Times New Roman"/>
                <w:sz w:val="24"/>
              </w:rPr>
              <w:t>Определение координаты движущегося тела.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447F4"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447F4" w:rsidRDefault="00F447F4" w:rsidP="00076CCF">
            <w:pPr>
              <w:rPr>
                <w:rFonts w:ascii="Calibri" w:eastAsia="Calibri" w:hAnsi="Calibri" w:cs="Calibri"/>
              </w:rPr>
            </w:pPr>
            <w:r>
              <w:rPr>
                <w:rFonts w:ascii="Calibri" w:eastAsia="Calibri" w:hAnsi="Calibri" w:cs="Calibri"/>
              </w:rPr>
              <w:t>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447F4" w:rsidRPr="0042675B" w:rsidRDefault="00F32E20" w:rsidP="00076CCF">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на определение координат движущегося тела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447F4"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6403FF" w:rsidRDefault="00F447F4" w:rsidP="00076CCF">
            <w:pPr>
              <w:rPr>
                <w:rFonts w:ascii="Calibri" w:eastAsia="Calibri" w:hAnsi="Calibri" w:cs="Calibri"/>
              </w:rPr>
            </w:pPr>
            <w:r>
              <w:rPr>
                <w:rFonts w:ascii="Calibri" w:eastAsia="Calibri" w:hAnsi="Calibri" w:cs="Calibri"/>
              </w:rPr>
              <w:t>5</w:t>
            </w:r>
          </w:p>
        </w:tc>
        <w:tc>
          <w:tcPr>
            <w:tcW w:w="6906" w:type="dxa"/>
            <w:tcBorders>
              <w:top w:val="single" w:sz="6" w:space="0" w:color="000000"/>
              <w:left w:val="single" w:sz="4" w:space="0" w:color="auto"/>
              <w:bottom w:val="single" w:sz="6" w:space="0" w:color="000000"/>
              <w:right w:val="single" w:sz="4" w:space="0" w:color="auto"/>
            </w:tcBorders>
            <w:shd w:val="clear" w:color="000000" w:fill="FFFFFF"/>
            <w:tcMar>
              <w:left w:w="0" w:type="dxa"/>
              <w:right w:w="0" w:type="dxa"/>
            </w:tcMar>
          </w:tcPr>
          <w:p w:rsidR="006403FF" w:rsidRDefault="00F32E20" w:rsidP="00076CCF">
            <w:r>
              <w:rPr>
                <w:rFonts w:ascii="Times New Roman" w:eastAsia="Times New Roman" w:hAnsi="Times New Roman" w:cs="Times New Roman"/>
                <w:sz w:val="24"/>
              </w:rPr>
              <w:t>Перемещение при  прямолинейном равномерном движении</w:t>
            </w:r>
          </w:p>
        </w:tc>
        <w:tc>
          <w:tcPr>
            <w:tcW w:w="1276" w:type="dxa"/>
            <w:tcBorders>
              <w:top w:val="single" w:sz="6" w:space="0" w:color="000000"/>
              <w:left w:val="single" w:sz="4" w:space="0" w:color="auto"/>
              <w:bottom w:val="single" w:sz="6" w:space="0" w:color="000000"/>
              <w:right w:val="single" w:sz="4" w:space="0" w:color="auto"/>
            </w:tcBorders>
            <w:shd w:val="clear" w:color="000000" w:fill="FFFFFF"/>
            <w:tcMar>
              <w:left w:w="0" w:type="dxa"/>
              <w:right w:w="0" w:type="dxa"/>
            </w:tcMa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447F4" w:rsidTr="00AF31AE">
        <w:trPr>
          <w:trHeight w:val="1"/>
        </w:trPr>
        <w:tc>
          <w:tcPr>
            <w:tcW w:w="759" w:type="dxa"/>
            <w:gridSpan w:val="2"/>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F447F4" w:rsidRDefault="00F447F4" w:rsidP="00076CCF">
            <w:pPr>
              <w:rPr>
                <w:rFonts w:ascii="Calibri" w:eastAsia="Calibri" w:hAnsi="Calibri" w:cs="Calibri"/>
              </w:rPr>
            </w:pPr>
            <w:r>
              <w:rPr>
                <w:rFonts w:ascii="Calibri" w:eastAsia="Calibri" w:hAnsi="Calibri" w:cs="Calibri"/>
              </w:rPr>
              <w:t>6</w:t>
            </w:r>
          </w:p>
        </w:tc>
        <w:tc>
          <w:tcPr>
            <w:tcW w:w="6906" w:type="dxa"/>
            <w:tcBorders>
              <w:top w:val="single" w:sz="6" w:space="0" w:color="000000"/>
              <w:left w:val="single" w:sz="4" w:space="0" w:color="auto"/>
              <w:bottom w:val="single" w:sz="6" w:space="0" w:color="000000"/>
              <w:right w:val="single" w:sz="4" w:space="0" w:color="auto"/>
            </w:tcBorders>
            <w:shd w:val="clear" w:color="000000" w:fill="FFFFFF"/>
            <w:tcMar>
              <w:left w:w="0" w:type="dxa"/>
              <w:right w:w="0" w:type="dxa"/>
            </w:tcMar>
          </w:tcPr>
          <w:p w:rsidR="00F447F4" w:rsidRDefault="00F32E20" w:rsidP="00076CCF">
            <w:pPr>
              <w:rPr>
                <w:rFonts w:ascii="Times New Roman" w:eastAsia="Times New Roman" w:hAnsi="Times New Roman" w:cs="Times New Roman"/>
                <w:sz w:val="24"/>
              </w:rPr>
            </w:pPr>
            <w:r>
              <w:rPr>
                <w:rFonts w:ascii="Times New Roman" w:eastAsia="Times New Roman" w:hAnsi="Times New Roman" w:cs="Times New Roman"/>
                <w:sz w:val="24"/>
              </w:rPr>
              <w:t>Решение задач на расчет параметров движения</w:t>
            </w:r>
          </w:p>
        </w:tc>
        <w:tc>
          <w:tcPr>
            <w:tcW w:w="1276" w:type="dxa"/>
            <w:tcBorders>
              <w:top w:val="single" w:sz="6" w:space="0" w:color="000000"/>
              <w:left w:val="single" w:sz="4" w:space="0" w:color="auto"/>
              <w:bottom w:val="single" w:sz="6" w:space="0" w:color="000000"/>
              <w:right w:val="single" w:sz="4" w:space="0" w:color="auto"/>
            </w:tcBorders>
            <w:shd w:val="clear" w:color="000000" w:fill="FFFFFF"/>
            <w:tcMar>
              <w:left w:w="0" w:type="dxa"/>
              <w:right w:w="0" w:type="dxa"/>
            </w:tcMar>
          </w:tcPr>
          <w:p w:rsidR="00F447F4"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447F4" w:rsidTr="00AF31AE">
        <w:trPr>
          <w:trHeight w:val="1"/>
        </w:trPr>
        <w:tc>
          <w:tcPr>
            <w:tcW w:w="759" w:type="dxa"/>
            <w:gridSpan w:val="2"/>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F447F4" w:rsidRDefault="00F447F4" w:rsidP="00076CCF">
            <w:pPr>
              <w:rPr>
                <w:rFonts w:ascii="Calibri" w:eastAsia="Calibri" w:hAnsi="Calibri" w:cs="Calibri"/>
              </w:rPr>
            </w:pPr>
            <w:r>
              <w:rPr>
                <w:rFonts w:ascii="Calibri" w:eastAsia="Calibri" w:hAnsi="Calibri" w:cs="Calibri"/>
              </w:rPr>
              <w:t>7</w:t>
            </w:r>
          </w:p>
        </w:tc>
        <w:tc>
          <w:tcPr>
            <w:tcW w:w="6906" w:type="dxa"/>
            <w:tcBorders>
              <w:top w:val="single" w:sz="6" w:space="0" w:color="000000"/>
              <w:left w:val="single" w:sz="4" w:space="0" w:color="auto"/>
              <w:bottom w:val="single" w:sz="6" w:space="0" w:color="000000"/>
              <w:right w:val="single" w:sz="4" w:space="0" w:color="auto"/>
            </w:tcBorders>
            <w:shd w:val="clear" w:color="000000" w:fill="FFFFFF"/>
            <w:tcMar>
              <w:left w:w="0" w:type="dxa"/>
              <w:right w:w="0" w:type="dxa"/>
            </w:tcMar>
          </w:tcPr>
          <w:p w:rsidR="00F447F4" w:rsidRDefault="00F32E20" w:rsidP="00076CCF">
            <w:pPr>
              <w:rPr>
                <w:rFonts w:ascii="Times New Roman" w:eastAsia="Times New Roman" w:hAnsi="Times New Roman" w:cs="Times New Roman"/>
                <w:sz w:val="24"/>
              </w:rPr>
            </w:pPr>
            <w:r>
              <w:rPr>
                <w:rFonts w:ascii="Times New Roman" w:eastAsia="Times New Roman" w:hAnsi="Times New Roman" w:cs="Times New Roman"/>
                <w:sz w:val="24"/>
              </w:rPr>
              <w:t>Скорость при прямолинейном равномерном движении.</w:t>
            </w:r>
          </w:p>
        </w:tc>
        <w:tc>
          <w:tcPr>
            <w:tcW w:w="1276" w:type="dxa"/>
            <w:tcBorders>
              <w:top w:val="single" w:sz="6" w:space="0" w:color="000000"/>
              <w:left w:val="single" w:sz="4" w:space="0" w:color="auto"/>
              <w:bottom w:val="single" w:sz="6" w:space="0" w:color="000000"/>
              <w:right w:val="single" w:sz="4" w:space="0" w:color="auto"/>
            </w:tcBorders>
            <w:shd w:val="clear" w:color="000000" w:fill="FFFFFF"/>
            <w:tcMar>
              <w:left w:w="0" w:type="dxa"/>
              <w:right w:w="0" w:type="dxa"/>
            </w:tcMar>
          </w:tcPr>
          <w:p w:rsidR="00F447F4"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6403FF" w:rsidRDefault="00F447F4" w:rsidP="00D1277A">
            <w:pPr>
              <w:tabs>
                <w:tab w:val="left" w:pos="720"/>
              </w:tabs>
              <w:spacing w:before="100" w:after="100" w:line="240" w:lineRule="auto"/>
              <w:jc w:val="both"/>
              <w:rPr>
                <w:rFonts w:ascii="Calibri" w:eastAsia="Calibri" w:hAnsi="Calibri" w:cs="Calibri"/>
              </w:rPr>
            </w:pPr>
            <w:r>
              <w:rPr>
                <w:rFonts w:ascii="Calibri" w:eastAsia="Calibri" w:hAnsi="Calibri" w:cs="Calibri"/>
              </w:rPr>
              <w:t>8</w:t>
            </w:r>
          </w:p>
        </w:tc>
        <w:tc>
          <w:tcPr>
            <w:tcW w:w="6906" w:type="dxa"/>
            <w:tcBorders>
              <w:top w:val="single" w:sz="6" w:space="0" w:color="000000"/>
              <w:left w:val="single" w:sz="4" w:space="0" w:color="auto"/>
              <w:bottom w:val="single" w:sz="6" w:space="0" w:color="000000"/>
              <w:right w:val="single" w:sz="4" w:space="0" w:color="auto"/>
            </w:tcBorders>
            <w:shd w:val="clear" w:color="000000" w:fill="FFFFFF"/>
          </w:tcPr>
          <w:p w:rsidR="006403FF" w:rsidRDefault="007C5F3B" w:rsidP="00F32E20">
            <w:pPr>
              <w:tabs>
                <w:tab w:val="left" w:pos="0"/>
              </w:tabs>
              <w:spacing w:before="100" w:after="100" w:line="240" w:lineRule="auto"/>
              <w:rPr>
                <w:rFonts w:ascii="Calibri" w:eastAsia="Calibri" w:hAnsi="Calibri" w:cs="Calibri"/>
              </w:rPr>
            </w:pPr>
            <w:r>
              <w:rPr>
                <w:rFonts w:ascii="Times New Roman" w:eastAsia="Times New Roman" w:hAnsi="Times New Roman" w:cs="Times New Roman"/>
                <w:sz w:val="24"/>
              </w:rPr>
              <w:t>Мгновенная и средняя скорость.</w:t>
            </w:r>
          </w:p>
        </w:tc>
        <w:tc>
          <w:tcPr>
            <w:tcW w:w="1276" w:type="dxa"/>
            <w:tcBorders>
              <w:top w:val="single" w:sz="6" w:space="0" w:color="000000"/>
              <w:left w:val="single" w:sz="4" w:space="0" w:color="auto"/>
              <w:bottom w:val="single" w:sz="6" w:space="0" w:color="000000"/>
              <w:right w:val="single" w:sz="4" w:space="0" w:color="auto"/>
            </w:tcBorders>
            <w:shd w:val="clear" w:color="000000" w:fill="FFFFFF"/>
          </w:tcPr>
          <w:p w:rsidR="006403FF" w:rsidRPr="00557FF6" w:rsidRDefault="00ED19E9" w:rsidP="00D1277A">
            <w:pPr>
              <w:tabs>
                <w:tab w:val="left" w:pos="720"/>
              </w:tabs>
              <w:spacing w:before="100" w:after="100" w:line="240" w:lineRule="auto"/>
              <w:ind w:left="720" w:hanging="71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447F4" w:rsidTr="00AF31AE">
        <w:trPr>
          <w:trHeight w:val="1"/>
        </w:trPr>
        <w:tc>
          <w:tcPr>
            <w:tcW w:w="759" w:type="dxa"/>
            <w:gridSpan w:val="2"/>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F447F4" w:rsidRDefault="00F447F4" w:rsidP="00D1277A">
            <w:pPr>
              <w:tabs>
                <w:tab w:val="left" w:pos="720"/>
              </w:tabs>
              <w:spacing w:before="100" w:after="100" w:line="240" w:lineRule="auto"/>
              <w:jc w:val="both"/>
              <w:rPr>
                <w:rFonts w:ascii="Calibri" w:eastAsia="Calibri" w:hAnsi="Calibri" w:cs="Calibri"/>
              </w:rPr>
            </w:pPr>
            <w:r>
              <w:rPr>
                <w:rFonts w:ascii="Calibri" w:eastAsia="Calibri" w:hAnsi="Calibri" w:cs="Calibri"/>
              </w:rPr>
              <w:t>9</w:t>
            </w:r>
          </w:p>
        </w:tc>
        <w:tc>
          <w:tcPr>
            <w:tcW w:w="6906" w:type="dxa"/>
            <w:tcBorders>
              <w:top w:val="single" w:sz="6" w:space="0" w:color="000000"/>
              <w:left w:val="single" w:sz="4" w:space="0" w:color="auto"/>
              <w:bottom w:val="single" w:sz="6" w:space="0" w:color="000000"/>
              <w:right w:val="single" w:sz="4" w:space="0" w:color="auto"/>
            </w:tcBorders>
            <w:shd w:val="clear" w:color="000000" w:fill="FFFFFF"/>
          </w:tcPr>
          <w:p w:rsidR="00F447F4" w:rsidRDefault="00F447F4" w:rsidP="00D1277A">
            <w:pPr>
              <w:tabs>
                <w:tab w:val="left" w:pos="0"/>
              </w:tabs>
              <w:spacing w:before="100" w:after="100" w:line="240" w:lineRule="auto"/>
              <w:ind w:left="-11" w:firstLine="11"/>
              <w:rPr>
                <w:rFonts w:ascii="Times New Roman" w:eastAsia="Times New Roman" w:hAnsi="Times New Roman" w:cs="Times New Roman"/>
                <w:sz w:val="24"/>
              </w:rPr>
            </w:pPr>
            <w:r>
              <w:rPr>
                <w:rFonts w:ascii="Times New Roman" w:eastAsia="Times New Roman" w:hAnsi="Times New Roman" w:cs="Times New Roman"/>
                <w:sz w:val="24"/>
              </w:rPr>
              <w:t>Графическое представление движения</w:t>
            </w:r>
          </w:p>
        </w:tc>
        <w:tc>
          <w:tcPr>
            <w:tcW w:w="1276" w:type="dxa"/>
            <w:tcBorders>
              <w:top w:val="single" w:sz="6" w:space="0" w:color="000000"/>
              <w:left w:val="single" w:sz="4" w:space="0" w:color="auto"/>
              <w:bottom w:val="single" w:sz="6" w:space="0" w:color="000000"/>
              <w:right w:val="single" w:sz="4" w:space="0" w:color="auto"/>
            </w:tcBorders>
            <w:shd w:val="clear" w:color="000000" w:fill="FFFFFF"/>
          </w:tcPr>
          <w:p w:rsidR="00F447F4" w:rsidRPr="00557FF6" w:rsidRDefault="00ED19E9" w:rsidP="00D1277A">
            <w:pPr>
              <w:tabs>
                <w:tab w:val="left" w:pos="720"/>
              </w:tabs>
              <w:spacing w:before="100" w:after="100" w:line="240" w:lineRule="auto"/>
              <w:ind w:left="720" w:hanging="71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447F4" w:rsidTr="00AF31AE">
        <w:trPr>
          <w:trHeight w:val="1"/>
        </w:trPr>
        <w:tc>
          <w:tcPr>
            <w:tcW w:w="759" w:type="dxa"/>
            <w:gridSpan w:val="2"/>
            <w:tcBorders>
              <w:top w:val="single" w:sz="6" w:space="0" w:color="000000"/>
              <w:left w:val="single" w:sz="6" w:space="0" w:color="000000"/>
              <w:bottom w:val="single" w:sz="6" w:space="0" w:color="000000"/>
              <w:right w:val="single" w:sz="4" w:space="0" w:color="auto"/>
            </w:tcBorders>
            <w:shd w:val="clear" w:color="000000" w:fill="FFFFFF"/>
            <w:tcMar>
              <w:left w:w="0" w:type="dxa"/>
              <w:right w:w="0" w:type="dxa"/>
            </w:tcMar>
          </w:tcPr>
          <w:p w:rsidR="00F447F4" w:rsidRDefault="00F447F4" w:rsidP="00D1277A">
            <w:pPr>
              <w:tabs>
                <w:tab w:val="left" w:pos="720"/>
              </w:tabs>
              <w:spacing w:before="100" w:after="100" w:line="240" w:lineRule="auto"/>
              <w:jc w:val="both"/>
              <w:rPr>
                <w:rFonts w:ascii="Calibri" w:eastAsia="Calibri" w:hAnsi="Calibri" w:cs="Calibri"/>
              </w:rPr>
            </w:pPr>
            <w:r>
              <w:rPr>
                <w:rFonts w:ascii="Calibri" w:eastAsia="Calibri" w:hAnsi="Calibri" w:cs="Calibri"/>
              </w:rPr>
              <w:t>10</w:t>
            </w:r>
          </w:p>
        </w:tc>
        <w:tc>
          <w:tcPr>
            <w:tcW w:w="6906" w:type="dxa"/>
            <w:tcBorders>
              <w:top w:val="single" w:sz="6" w:space="0" w:color="000000"/>
              <w:left w:val="single" w:sz="4" w:space="0" w:color="auto"/>
              <w:bottom w:val="single" w:sz="6" w:space="0" w:color="000000"/>
              <w:right w:val="single" w:sz="4" w:space="0" w:color="auto"/>
            </w:tcBorders>
            <w:shd w:val="clear" w:color="000000" w:fill="FFFFFF"/>
          </w:tcPr>
          <w:p w:rsidR="00F447F4" w:rsidRDefault="00F447F4" w:rsidP="00F447F4">
            <w:pPr>
              <w:tabs>
                <w:tab w:val="left" w:pos="0"/>
              </w:tabs>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Самостоятельная  работа</w:t>
            </w:r>
            <w:r w:rsidR="00540DA0">
              <w:rPr>
                <w:rFonts w:ascii="Times New Roman" w:eastAsia="Times New Roman" w:hAnsi="Times New Roman" w:cs="Times New Roman"/>
                <w:sz w:val="24"/>
              </w:rPr>
              <w:t>.</w:t>
            </w:r>
            <w:r>
              <w:rPr>
                <w:rFonts w:ascii="Times New Roman" w:eastAsia="Times New Roman" w:hAnsi="Times New Roman" w:cs="Times New Roman"/>
                <w:sz w:val="24"/>
              </w:rPr>
              <w:t xml:space="preserve"> Прямолинейное равномерное движение</w:t>
            </w:r>
          </w:p>
        </w:tc>
        <w:tc>
          <w:tcPr>
            <w:tcW w:w="1276" w:type="dxa"/>
            <w:tcBorders>
              <w:top w:val="single" w:sz="6" w:space="0" w:color="000000"/>
              <w:left w:val="single" w:sz="4" w:space="0" w:color="auto"/>
              <w:bottom w:val="single" w:sz="6" w:space="0" w:color="000000"/>
              <w:right w:val="single" w:sz="4" w:space="0" w:color="auto"/>
            </w:tcBorders>
            <w:shd w:val="clear" w:color="000000" w:fill="FFFFFF"/>
          </w:tcPr>
          <w:p w:rsidR="00F447F4" w:rsidRPr="00557FF6" w:rsidRDefault="00ED19E9" w:rsidP="00D1277A">
            <w:pPr>
              <w:tabs>
                <w:tab w:val="left" w:pos="720"/>
              </w:tabs>
              <w:spacing w:before="100" w:after="100" w:line="240" w:lineRule="auto"/>
              <w:ind w:left="720" w:hanging="712"/>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F447F4" w:rsidP="00076CCF">
            <w:pPr>
              <w:spacing w:before="100" w:after="100" w:line="240" w:lineRule="auto"/>
              <w:rPr>
                <w:rFonts w:ascii="Calibri" w:eastAsia="Calibri" w:hAnsi="Calibri" w:cs="Calibri"/>
              </w:rPr>
            </w:pPr>
            <w:r>
              <w:rPr>
                <w:rFonts w:ascii="Calibri" w:eastAsia="Calibri" w:hAnsi="Calibri" w:cs="Calibri"/>
              </w:rPr>
              <w:t>11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Прямолинейное равно</w:t>
            </w:r>
            <w:r w:rsidR="00540DA0">
              <w:rPr>
                <w:rFonts w:ascii="Times New Roman" w:eastAsia="Times New Roman" w:hAnsi="Times New Roman" w:cs="Times New Roman"/>
                <w:sz w:val="24"/>
              </w:rPr>
              <w:t>ускоренное  движение. Ускорение</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F447F4" w:rsidP="00076CCF">
            <w:pPr>
              <w:spacing w:before="100" w:after="100" w:line="240" w:lineRule="auto"/>
              <w:rPr>
                <w:rFonts w:ascii="Calibri" w:eastAsia="Calibri" w:hAnsi="Calibri" w:cs="Calibri"/>
              </w:rPr>
            </w:pPr>
            <w:r>
              <w:rPr>
                <w:rFonts w:ascii="Calibri" w:eastAsia="Calibri" w:hAnsi="Calibri" w:cs="Calibri"/>
              </w:rPr>
              <w:t>12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pPr>
            <w:r>
              <w:rPr>
                <w:rFonts w:ascii="Times New Roman" w:eastAsia="Times New Roman" w:hAnsi="Times New Roman" w:cs="Times New Roman"/>
                <w:sz w:val="24"/>
              </w:rPr>
              <w:t>Скорость при равноускоренном движении</w:t>
            </w:r>
            <w:r w:rsidR="006403FF">
              <w:rPr>
                <w:rFonts w:ascii="Times New Roman" w:eastAsia="Times New Roman" w:hAnsi="Times New Roman" w:cs="Times New Roman"/>
                <w:sz w:val="24"/>
              </w:rPr>
              <w:t xml:space="preserve">. График </w:t>
            </w:r>
            <w:r>
              <w:rPr>
                <w:rFonts w:ascii="Times New Roman" w:eastAsia="Times New Roman" w:hAnsi="Times New Roman" w:cs="Times New Roman"/>
                <w:sz w:val="24"/>
              </w:rPr>
              <w:t>скорости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F447F4" w:rsidP="00076CCF">
            <w:pPr>
              <w:spacing w:before="100" w:after="100" w:line="240" w:lineRule="auto"/>
              <w:rPr>
                <w:rFonts w:ascii="Calibri" w:eastAsia="Calibri" w:hAnsi="Calibri" w:cs="Calibri"/>
              </w:rPr>
            </w:pPr>
            <w:r>
              <w:rPr>
                <w:rFonts w:ascii="Calibri" w:eastAsia="Calibri" w:hAnsi="Calibri" w:cs="Calibri"/>
              </w:rPr>
              <w:t>13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435AB" w:rsidP="00076CCF">
            <w:pPr>
              <w:spacing w:before="100" w:after="100" w:line="240" w:lineRule="auto"/>
            </w:pPr>
            <w:r>
              <w:rPr>
                <w:rFonts w:ascii="Times New Roman" w:eastAsia="Times New Roman" w:hAnsi="Times New Roman" w:cs="Times New Roman"/>
                <w:sz w:val="24"/>
              </w:rPr>
              <w:t>Решение задач</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Calibri" w:eastAsia="Calibri" w:hAnsi="Calibri" w:cs="Calibri"/>
              </w:rPr>
            </w:pPr>
            <w:r>
              <w:rPr>
                <w:rFonts w:ascii="Calibri" w:eastAsia="Calibri" w:hAnsi="Calibri" w:cs="Calibri"/>
              </w:rPr>
              <w:t>14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E435AB"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Перемещение при равноускоренном  прямолинейном движении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rPr>
                <w:rFonts w:ascii="Calibri" w:eastAsia="Calibri" w:hAnsi="Calibri" w:cs="Calibri"/>
              </w:rPr>
            </w:pPr>
            <w:r>
              <w:rPr>
                <w:rFonts w:ascii="Calibri" w:eastAsia="Calibri" w:hAnsi="Calibri" w:cs="Calibri"/>
              </w:rPr>
              <w:t>15</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Перемещение при равноускоренном д</w:t>
            </w:r>
            <w:r w:rsidR="00540DA0">
              <w:rPr>
                <w:rFonts w:ascii="Times New Roman" w:eastAsia="Times New Roman" w:hAnsi="Times New Roman" w:cs="Times New Roman"/>
                <w:sz w:val="24"/>
              </w:rPr>
              <w:t>вижении  без начальной скорости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rPr>
                <w:rFonts w:ascii="Calibri" w:eastAsia="Calibri" w:hAnsi="Calibri" w:cs="Calibri"/>
              </w:rPr>
            </w:pPr>
            <w:r>
              <w:rPr>
                <w:rFonts w:ascii="Calibri" w:eastAsia="Calibri" w:hAnsi="Calibri" w:cs="Calibri"/>
              </w:rPr>
              <w:t>16</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Л\р</w:t>
            </w:r>
            <w:proofErr w:type="gramStart"/>
            <w:r>
              <w:rPr>
                <w:rFonts w:ascii="Times New Roman" w:eastAsia="Times New Roman" w:hAnsi="Times New Roman" w:cs="Times New Roman"/>
                <w:sz w:val="24"/>
              </w:rPr>
              <w:t>1</w:t>
            </w:r>
            <w:proofErr w:type="gramEnd"/>
            <w:r>
              <w:rPr>
                <w:rFonts w:ascii="Times New Roman" w:eastAsia="Times New Roman" w:hAnsi="Times New Roman" w:cs="Times New Roman"/>
                <w:sz w:val="24"/>
              </w:rPr>
              <w:t>: «Исследова</w:t>
            </w:r>
            <w:r w:rsidR="00540DA0">
              <w:rPr>
                <w:rFonts w:ascii="Times New Roman" w:eastAsia="Times New Roman" w:hAnsi="Times New Roman" w:cs="Times New Roman"/>
                <w:sz w:val="24"/>
              </w:rPr>
              <w:t>ние РУД без начальной скорости»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BD3C37">
            <w:pPr>
              <w:spacing w:before="100" w:after="100" w:line="240" w:lineRule="auto"/>
              <w:rPr>
                <w:rFonts w:ascii="Calibri" w:eastAsia="Calibri" w:hAnsi="Calibri" w:cs="Calibri"/>
              </w:rPr>
            </w:pPr>
            <w:r>
              <w:rPr>
                <w:rFonts w:ascii="Calibri" w:eastAsia="Calibri" w:hAnsi="Calibri" w:cs="Calibri"/>
              </w:rPr>
              <w:t>17</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F0745E" w:rsidP="00076CCF">
            <w:pPr>
              <w:spacing w:before="100" w:after="100" w:line="240" w:lineRule="auto"/>
            </w:pPr>
            <w:r>
              <w:rPr>
                <w:rFonts w:ascii="Times New Roman" w:eastAsia="Times New Roman" w:hAnsi="Times New Roman" w:cs="Times New Roman"/>
                <w:sz w:val="24"/>
              </w:rPr>
              <w:t xml:space="preserve">Решение задач </w:t>
            </w:r>
            <w:r w:rsidR="00A94F4E">
              <w:rPr>
                <w:rFonts w:ascii="Times New Roman" w:eastAsia="Times New Roman" w:hAnsi="Times New Roman" w:cs="Times New Roman"/>
                <w:sz w:val="24"/>
              </w:rPr>
              <w:t xml:space="preserve">по теме: «Основы </w:t>
            </w:r>
            <w:r w:rsidR="00540DA0">
              <w:rPr>
                <w:rFonts w:ascii="Times New Roman" w:eastAsia="Times New Roman" w:hAnsi="Times New Roman" w:cs="Times New Roman"/>
                <w:sz w:val="24"/>
              </w:rPr>
              <w:t>кинематики»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rPr>
                <w:rFonts w:ascii="Calibri" w:eastAsia="Calibri" w:hAnsi="Calibri" w:cs="Calibri"/>
              </w:rPr>
            </w:pPr>
            <w:r>
              <w:rPr>
                <w:rFonts w:ascii="Calibri" w:eastAsia="Calibri" w:hAnsi="Calibri" w:cs="Calibri"/>
              </w:rPr>
              <w:t>18</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A94F4E">
            <w:pPr>
              <w:spacing w:before="100" w:after="100" w:line="240" w:lineRule="auto"/>
            </w:pPr>
            <w:r>
              <w:rPr>
                <w:rFonts w:ascii="Times New Roman" w:eastAsia="Times New Roman" w:hAnsi="Times New Roman" w:cs="Times New Roman"/>
                <w:sz w:val="24"/>
              </w:rPr>
              <w:t>Относительность движения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Calibri" w:eastAsia="Calibri" w:hAnsi="Calibri" w:cs="Calibri"/>
              </w:rPr>
            </w:pPr>
            <w:r>
              <w:rPr>
                <w:rFonts w:ascii="Calibri" w:eastAsia="Calibri" w:hAnsi="Calibri" w:cs="Calibri"/>
              </w:rPr>
              <w:t>19</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A94F4E">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 на относительность движения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Calibri" w:eastAsia="Calibri" w:hAnsi="Calibri" w:cs="Calibri"/>
              </w:rPr>
            </w:pPr>
            <w:r>
              <w:rPr>
                <w:rFonts w:ascii="Calibri" w:eastAsia="Calibri" w:hAnsi="Calibri" w:cs="Calibri"/>
              </w:rPr>
              <w:t>20</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A94F4E">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Контрольная работа №1 «Основы кинематики»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rPr>
                <w:rFonts w:ascii="Calibri" w:eastAsia="Calibri" w:hAnsi="Calibri" w:cs="Calibri"/>
              </w:rPr>
            </w:pPr>
            <w:r>
              <w:rPr>
                <w:rFonts w:ascii="Calibri" w:eastAsia="Calibri" w:hAnsi="Calibri" w:cs="Calibri"/>
              </w:rPr>
              <w:t>21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A94F4E" w:rsidP="00076CCF">
            <w:pPr>
              <w:spacing w:before="100" w:after="100" w:line="240" w:lineRule="auto"/>
            </w:pPr>
            <w:r>
              <w:rPr>
                <w:rFonts w:ascii="Times New Roman" w:eastAsia="Times New Roman" w:hAnsi="Times New Roman" w:cs="Times New Roman"/>
                <w:sz w:val="24"/>
              </w:rPr>
              <w:t>Инерциальные систем</w:t>
            </w:r>
            <w:r w:rsidR="00540DA0">
              <w:rPr>
                <w:rFonts w:ascii="Times New Roman" w:eastAsia="Times New Roman" w:hAnsi="Times New Roman" w:cs="Times New Roman"/>
                <w:sz w:val="24"/>
              </w:rPr>
              <w:t>ы отсчета. Первый закон Ньютона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rPr>
                <w:rFonts w:ascii="Calibri" w:eastAsia="Calibri" w:hAnsi="Calibri" w:cs="Calibri"/>
              </w:rPr>
            </w:pPr>
            <w:r>
              <w:rPr>
                <w:rFonts w:ascii="Calibri" w:eastAsia="Calibri" w:hAnsi="Calibri" w:cs="Calibri"/>
              </w:rPr>
              <w:t>22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A94F4E" w:rsidP="00076CCF">
            <w:pPr>
              <w:spacing w:before="100" w:after="100" w:line="240" w:lineRule="auto"/>
            </w:pPr>
            <w:r>
              <w:rPr>
                <w:rFonts w:ascii="Times New Roman" w:eastAsia="Times New Roman" w:hAnsi="Times New Roman" w:cs="Times New Roman"/>
                <w:sz w:val="24"/>
              </w:rPr>
              <w:t xml:space="preserve">Второй закон Ньютона. </w:t>
            </w:r>
            <w:r w:rsidR="006403FF">
              <w:rPr>
                <w:rFonts w:ascii="Times New Roman" w:eastAsia="Times New Roman" w:hAnsi="Times New Roman" w:cs="Times New Roman"/>
                <w:sz w:val="24"/>
              </w:rPr>
              <w:t>Третий закон Ньютона.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Calibri" w:eastAsia="Calibri" w:hAnsi="Calibri" w:cs="Calibri"/>
              </w:rPr>
            </w:pPr>
            <w:r>
              <w:rPr>
                <w:rFonts w:ascii="Calibri" w:eastAsia="Calibri" w:hAnsi="Calibri" w:cs="Calibri"/>
              </w:rPr>
              <w:t>23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rPr>
                <w:rFonts w:ascii="Calibri" w:eastAsia="Calibri" w:hAnsi="Calibri" w:cs="Calibri"/>
              </w:rPr>
            </w:pPr>
            <w:r>
              <w:rPr>
                <w:rFonts w:ascii="Calibri" w:eastAsia="Calibri" w:hAnsi="Calibri" w:cs="Calibri"/>
              </w:rPr>
              <w:t>24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Свободное падение тел. Ускорение свободного падения.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Calibri" w:eastAsia="Calibri" w:hAnsi="Calibri" w:cs="Calibri"/>
              </w:rPr>
            </w:pPr>
            <w:r>
              <w:rPr>
                <w:rFonts w:ascii="Calibri" w:eastAsia="Calibri" w:hAnsi="Calibri" w:cs="Calibri"/>
              </w:rPr>
              <w:t>25</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CE17C9" w:rsidRDefault="00CE17C9" w:rsidP="00CE17C9">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Л\</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 xml:space="preserve"> №2: «Исследование свободного падения тел»</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rPr>
                <w:rFonts w:ascii="Calibri" w:eastAsia="Calibri" w:hAnsi="Calibri" w:cs="Calibri"/>
              </w:rPr>
            </w:pPr>
            <w:r>
              <w:rPr>
                <w:rFonts w:ascii="Calibri" w:eastAsia="Calibri" w:hAnsi="Calibri" w:cs="Calibri"/>
              </w:rPr>
              <w:t>26</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26CEC" w:rsidRDefault="00226CEC" w:rsidP="00226CE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Движение тела, брошенного вертикально.</w:t>
            </w:r>
          </w:p>
          <w:p w:rsidR="00CE17C9" w:rsidRDefault="00CE17C9" w:rsidP="00CE17C9">
            <w:pPr>
              <w:spacing w:before="100" w:after="100" w:line="240" w:lineRule="auto"/>
            </w:pPr>
            <w:r>
              <w:rPr>
                <w:rFonts w:ascii="Times New Roman" w:eastAsia="Times New Roman" w:hAnsi="Times New Roman" w:cs="Times New Roman"/>
                <w:sz w:val="24"/>
              </w:rPr>
              <w:t>Решение задач</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rPr>
                <w:rFonts w:ascii="Calibri" w:eastAsia="Calibri" w:hAnsi="Calibri" w:cs="Calibri"/>
              </w:rPr>
            </w:pPr>
            <w:r>
              <w:rPr>
                <w:rFonts w:ascii="Calibri" w:eastAsia="Calibri" w:hAnsi="Calibri" w:cs="Calibri"/>
              </w:rPr>
              <w:t>27</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Закон всемирного тяготения и условия его применимости.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540DA0" w:rsidP="00076CCF">
            <w:pPr>
              <w:spacing w:before="100" w:after="100" w:line="240" w:lineRule="auto"/>
              <w:rPr>
                <w:rFonts w:ascii="Calibri" w:eastAsia="Calibri" w:hAnsi="Calibri" w:cs="Calibri"/>
              </w:rPr>
            </w:pPr>
            <w:r>
              <w:rPr>
                <w:rFonts w:ascii="Calibri" w:eastAsia="Calibri" w:hAnsi="Calibri" w:cs="Calibri"/>
              </w:rPr>
              <w:t>28</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Ускорение свободного падения на Земле и на других планетах.</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Calibri" w:eastAsia="Calibri" w:hAnsi="Calibri" w:cs="Calibri"/>
              </w:rPr>
            </w:pPr>
            <w:r>
              <w:rPr>
                <w:rFonts w:ascii="Calibri" w:eastAsia="Calibri" w:hAnsi="Calibri" w:cs="Calibri"/>
              </w:rPr>
              <w:t>29</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0745E"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0745E" w:rsidRDefault="00540DA0" w:rsidP="00076CCF">
            <w:pPr>
              <w:spacing w:before="100" w:after="100" w:line="240" w:lineRule="auto"/>
              <w:rPr>
                <w:rFonts w:ascii="Calibri" w:eastAsia="Calibri" w:hAnsi="Calibri" w:cs="Calibri"/>
              </w:rPr>
            </w:pPr>
            <w:r>
              <w:rPr>
                <w:rFonts w:ascii="Calibri" w:eastAsia="Calibri" w:hAnsi="Calibri" w:cs="Calibri"/>
              </w:rPr>
              <w:t>30</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F0745E" w:rsidRDefault="00540DA0"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Сила упругости.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F0745E"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Calibri" w:eastAsia="Calibri" w:hAnsi="Calibri" w:cs="Calibri"/>
              </w:rPr>
            </w:pPr>
            <w:r>
              <w:rPr>
                <w:rFonts w:ascii="Calibri" w:eastAsia="Calibri" w:hAnsi="Calibri" w:cs="Calibri"/>
              </w:rPr>
              <w:t>31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8F7CE2" w:rsidP="00076CCF">
            <w:pPr>
              <w:spacing w:before="100" w:after="100" w:line="240" w:lineRule="auto"/>
              <w:rPr>
                <w:rFonts w:ascii="Calibri" w:eastAsia="Calibri" w:hAnsi="Calibri" w:cs="Calibri"/>
              </w:rPr>
            </w:pPr>
            <w:r>
              <w:rPr>
                <w:rFonts w:ascii="Calibri" w:eastAsia="Calibri" w:hAnsi="Calibri" w:cs="Calibri"/>
              </w:rPr>
              <w:t>32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D231E1"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Сила трения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7CE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F7CE2" w:rsidRDefault="008F7CE2" w:rsidP="00076CCF">
            <w:pPr>
              <w:spacing w:before="100" w:after="100" w:line="240" w:lineRule="auto"/>
              <w:rPr>
                <w:rFonts w:ascii="Calibri" w:eastAsia="Calibri" w:hAnsi="Calibri" w:cs="Calibri"/>
              </w:rPr>
            </w:pPr>
            <w:r>
              <w:rPr>
                <w:rFonts w:ascii="Calibri" w:eastAsia="Calibri" w:hAnsi="Calibri" w:cs="Calibri"/>
              </w:rPr>
              <w:t>33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F7CE2" w:rsidRDefault="008F7CE2"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8F7CE2"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8F7CE2" w:rsidP="00076CCF">
            <w:pPr>
              <w:spacing w:before="100" w:after="100" w:line="240" w:lineRule="auto"/>
              <w:rPr>
                <w:rFonts w:ascii="Calibri" w:eastAsia="Calibri" w:hAnsi="Calibri" w:cs="Calibri"/>
              </w:rPr>
            </w:pPr>
            <w:r>
              <w:rPr>
                <w:rFonts w:ascii="Calibri" w:eastAsia="Calibri" w:hAnsi="Calibri" w:cs="Calibri"/>
              </w:rPr>
              <w:t>34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D231E1"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Вес тела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8F7CE2" w:rsidP="00076CCF">
            <w:pPr>
              <w:spacing w:before="100" w:after="100" w:line="240" w:lineRule="auto"/>
              <w:rPr>
                <w:rFonts w:ascii="Calibri" w:eastAsia="Calibri" w:hAnsi="Calibri" w:cs="Calibri"/>
              </w:rPr>
            </w:pPr>
            <w:r>
              <w:rPr>
                <w:rFonts w:ascii="Calibri" w:eastAsia="Calibri" w:hAnsi="Calibri" w:cs="Calibri"/>
              </w:rPr>
              <w:t>35</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40DA0"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8F7CE2" w:rsidP="00076CCF">
            <w:pPr>
              <w:spacing w:before="100" w:after="100" w:line="240" w:lineRule="auto"/>
              <w:rPr>
                <w:rFonts w:ascii="Calibri" w:eastAsia="Calibri" w:hAnsi="Calibri" w:cs="Calibri"/>
              </w:rPr>
            </w:pPr>
            <w:r>
              <w:rPr>
                <w:rFonts w:ascii="Calibri" w:eastAsia="Calibri" w:hAnsi="Calibri" w:cs="Calibri"/>
              </w:rPr>
              <w:t>36</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40DA0" w:rsidRDefault="00540DA0"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Применение законов динамики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540DA0"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7CE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F7CE2" w:rsidRDefault="008F7CE2" w:rsidP="00076CCF">
            <w:pPr>
              <w:spacing w:before="100" w:after="100" w:line="240" w:lineRule="auto"/>
              <w:rPr>
                <w:rFonts w:ascii="Calibri" w:eastAsia="Calibri" w:hAnsi="Calibri" w:cs="Calibri"/>
              </w:rPr>
            </w:pPr>
            <w:r>
              <w:rPr>
                <w:rFonts w:ascii="Calibri" w:eastAsia="Calibri" w:hAnsi="Calibri" w:cs="Calibri"/>
              </w:rPr>
              <w:t>37</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F7CE2" w:rsidRDefault="008F7CE2"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 на применение законов динамики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8F7CE2"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7CE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F7CE2" w:rsidRDefault="008F7CE2" w:rsidP="00076CCF">
            <w:pPr>
              <w:spacing w:before="100" w:after="100" w:line="240" w:lineRule="auto"/>
              <w:rPr>
                <w:rFonts w:ascii="Calibri" w:eastAsia="Calibri" w:hAnsi="Calibri" w:cs="Calibri"/>
              </w:rPr>
            </w:pPr>
            <w:r>
              <w:rPr>
                <w:rFonts w:ascii="Calibri" w:eastAsia="Calibri" w:hAnsi="Calibri" w:cs="Calibri"/>
              </w:rPr>
              <w:t>38</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F7CE2" w:rsidRDefault="008F7CE2"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 на применение законов динамики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8F7CE2"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F7CE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F7CE2" w:rsidRDefault="008F7CE2" w:rsidP="00076CCF">
            <w:pPr>
              <w:spacing w:before="100" w:after="100" w:line="240" w:lineRule="auto"/>
              <w:rPr>
                <w:rFonts w:ascii="Calibri" w:eastAsia="Calibri" w:hAnsi="Calibri" w:cs="Calibri"/>
              </w:rPr>
            </w:pPr>
            <w:r>
              <w:rPr>
                <w:rFonts w:ascii="Calibri" w:eastAsia="Calibri" w:hAnsi="Calibri" w:cs="Calibri"/>
              </w:rPr>
              <w:t>39</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8F7CE2" w:rsidRDefault="008F7CE2"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Контрольная работа №2 «Основы динамики»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8F7CE2"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2E4E8E" w:rsidP="00076CCF">
            <w:pPr>
              <w:spacing w:before="100" w:after="100" w:line="240" w:lineRule="auto"/>
              <w:rPr>
                <w:rFonts w:ascii="Calibri" w:eastAsia="Calibri" w:hAnsi="Calibri" w:cs="Calibri"/>
              </w:rPr>
            </w:pPr>
            <w:r>
              <w:rPr>
                <w:rFonts w:ascii="Calibri" w:eastAsia="Calibri" w:hAnsi="Calibri" w:cs="Calibri"/>
              </w:rPr>
              <w:t>40</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Криволинейное движение. Движение тел по окружности с постоянной по модулю скоростью.</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E4E8E"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Calibri" w:eastAsia="Calibri" w:hAnsi="Calibri" w:cs="Calibri"/>
              </w:rPr>
            </w:pPr>
            <w:r>
              <w:rPr>
                <w:rFonts w:ascii="Calibri" w:eastAsia="Calibri" w:hAnsi="Calibri" w:cs="Calibri"/>
              </w:rPr>
              <w:t>41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E4E8E"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2E4E8E" w:rsidP="00076CCF">
            <w:pPr>
              <w:spacing w:before="100" w:after="100" w:line="240" w:lineRule="auto"/>
              <w:rPr>
                <w:rFonts w:ascii="Calibri" w:eastAsia="Calibri" w:hAnsi="Calibri" w:cs="Calibri"/>
              </w:rPr>
            </w:pPr>
            <w:r>
              <w:rPr>
                <w:rFonts w:ascii="Calibri" w:eastAsia="Calibri" w:hAnsi="Calibri" w:cs="Calibri"/>
              </w:rPr>
              <w:t>42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sz w:val="24"/>
                <w:szCs w:val="24"/>
              </w:rPr>
            </w:pPr>
            <w:r w:rsidRPr="0042675B">
              <w:rPr>
                <w:rFonts w:ascii="Times New Roman" w:eastAsia="Times New Roman" w:hAnsi="Times New Roman" w:cs="Times New Roman"/>
                <w:sz w:val="24"/>
                <w:szCs w:val="24"/>
              </w:rPr>
              <w:t>Искусственные спутники Земли.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2E4E8E" w:rsidP="00076CCF">
            <w:pPr>
              <w:spacing w:before="100" w:after="100" w:line="240" w:lineRule="auto"/>
              <w:rPr>
                <w:rFonts w:ascii="Calibri" w:eastAsia="Calibri" w:hAnsi="Calibri" w:cs="Calibri"/>
              </w:rPr>
            </w:pPr>
            <w:r>
              <w:rPr>
                <w:rFonts w:ascii="Calibri" w:eastAsia="Calibri" w:hAnsi="Calibri" w:cs="Calibri"/>
              </w:rPr>
              <w:t>43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sz w:val="24"/>
                <w:szCs w:val="24"/>
              </w:rPr>
            </w:pPr>
            <w:r w:rsidRPr="0042675B">
              <w:rPr>
                <w:rFonts w:ascii="Times New Roman" w:eastAsia="Times New Roman" w:hAnsi="Times New Roman" w:cs="Times New Roman"/>
                <w:sz w:val="24"/>
                <w:szCs w:val="24"/>
              </w:rPr>
              <w:t xml:space="preserve">Импульс </w:t>
            </w:r>
            <w:r w:rsidR="002E4E8E">
              <w:rPr>
                <w:rFonts w:ascii="Times New Roman" w:eastAsia="Times New Roman" w:hAnsi="Times New Roman" w:cs="Times New Roman"/>
                <w:sz w:val="24"/>
                <w:szCs w:val="24"/>
              </w:rPr>
              <w:t>тела.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E4E8E"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Calibri" w:eastAsia="Calibri" w:hAnsi="Calibri" w:cs="Calibri"/>
              </w:rPr>
            </w:pPr>
            <w:r>
              <w:rPr>
                <w:rFonts w:ascii="Calibri" w:eastAsia="Calibri" w:hAnsi="Calibri" w:cs="Calibri"/>
              </w:rPr>
              <w:t>44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Pr="0042675B" w:rsidRDefault="002E4E8E" w:rsidP="00076CCF">
            <w:pPr>
              <w:spacing w:before="100" w:after="100" w:line="240" w:lineRule="auto"/>
              <w:rPr>
                <w:rFonts w:ascii="Times New Roman" w:eastAsia="Times New Roman" w:hAnsi="Times New Roman" w:cs="Times New Roman"/>
                <w:sz w:val="24"/>
                <w:szCs w:val="24"/>
              </w:rPr>
            </w:pPr>
            <w:r w:rsidRPr="0042675B">
              <w:rPr>
                <w:rFonts w:ascii="Times New Roman" w:eastAsia="Times New Roman" w:hAnsi="Times New Roman" w:cs="Times New Roman"/>
                <w:sz w:val="24"/>
                <w:szCs w:val="24"/>
              </w:rPr>
              <w:t>Закон сохранения импульса.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E4E8E"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E4E8E"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Calibri" w:eastAsia="Calibri" w:hAnsi="Calibri" w:cs="Calibri"/>
              </w:rPr>
            </w:pPr>
            <w:r>
              <w:rPr>
                <w:rFonts w:ascii="Calibri" w:eastAsia="Calibri" w:hAnsi="Calibri" w:cs="Calibri"/>
              </w:rPr>
              <w:t>45</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Pr="0042675B" w:rsidRDefault="002E4E8E" w:rsidP="00076CCF">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на закон сохранения импульса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E4E8E"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E4E8E"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Calibri" w:eastAsia="Calibri" w:hAnsi="Calibri" w:cs="Calibri"/>
              </w:rPr>
            </w:pPr>
            <w:r>
              <w:rPr>
                <w:rFonts w:ascii="Calibri" w:eastAsia="Calibri" w:hAnsi="Calibri" w:cs="Calibri"/>
              </w:rPr>
              <w:t>46</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Pr="0042675B" w:rsidRDefault="002E4E8E" w:rsidP="00076CCF">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на закон сохранения импульса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E4E8E"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2E4E8E" w:rsidP="00076CCF">
            <w:pPr>
              <w:spacing w:before="100" w:after="100" w:line="240" w:lineRule="auto"/>
              <w:rPr>
                <w:rFonts w:ascii="Calibri" w:eastAsia="Calibri" w:hAnsi="Calibri" w:cs="Calibri"/>
              </w:rPr>
            </w:pPr>
            <w:r>
              <w:rPr>
                <w:rFonts w:ascii="Calibri" w:eastAsia="Calibri" w:hAnsi="Calibri" w:cs="Calibri"/>
              </w:rPr>
              <w:t>47</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2E4E8E" w:rsidP="00076CCF">
            <w:pPr>
              <w:spacing w:before="100" w:after="100" w:line="240" w:lineRule="auto"/>
              <w:rPr>
                <w:sz w:val="24"/>
                <w:szCs w:val="24"/>
              </w:rPr>
            </w:pPr>
            <w:r>
              <w:rPr>
                <w:rFonts w:ascii="Times New Roman" w:eastAsia="Times New Roman" w:hAnsi="Times New Roman" w:cs="Times New Roman"/>
                <w:sz w:val="24"/>
                <w:szCs w:val="24"/>
              </w:rPr>
              <w:t>Реактивное движение. Ракеты</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E4E8E"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Calibri" w:eastAsia="Calibri" w:hAnsi="Calibri" w:cs="Calibri"/>
              </w:rPr>
            </w:pPr>
            <w:r>
              <w:rPr>
                <w:rFonts w:ascii="Calibri" w:eastAsia="Calibri" w:hAnsi="Calibri" w:cs="Calibri"/>
              </w:rPr>
              <w:t>48</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Pr="0042675B" w:rsidRDefault="002E4E8E" w:rsidP="00076CCF">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силы</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E4E8E"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E4E8E"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Calibri" w:eastAsia="Calibri" w:hAnsi="Calibri" w:cs="Calibri"/>
              </w:rPr>
            </w:pPr>
            <w:r>
              <w:rPr>
                <w:rFonts w:ascii="Calibri" w:eastAsia="Calibri" w:hAnsi="Calibri" w:cs="Calibri"/>
              </w:rPr>
              <w:t>49</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Потенциальная и кинетическая энергия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E4E8E"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2E4E8E" w:rsidP="00076CCF">
            <w:pPr>
              <w:spacing w:before="100" w:after="100" w:line="240" w:lineRule="auto"/>
              <w:rPr>
                <w:rFonts w:ascii="Calibri" w:eastAsia="Calibri" w:hAnsi="Calibri" w:cs="Calibri"/>
              </w:rPr>
            </w:pPr>
            <w:r>
              <w:rPr>
                <w:rFonts w:ascii="Calibri" w:eastAsia="Calibri" w:hAnsi="Calibri" w:cs="Calibri"/>
              </w:rPr>
              <w:t>50</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317CFC" w:rsidP="00076CCF">
            <w:pPr>
              <w:spacing w:before="100" w:after="100" w:line="240" w:lineRule="auto"/>
              <w:rPr>
                <w:sz w:val="24"/>
                <w:szCs w:val="24"/>
              </w:rPr>
            </w:pPr>
            <w:r>
              <w:rPr>
                <w:rFonts w:ascii="Times New Roman" w:eastAsia="Times New Roman" w:hAnsi="Times New Roman" w:cs="Times New Roman"/>
                <w:sz w:val="24"/>
                <w:szCs w:val="24"/>
              </w:rPr>
              <w:t>Закон</w:t>
            </w:r>
            <w:r w:rsidR="00F0745E" w:rsidRPr="0042675B">
              <w:rPr>
                <w:rFonts w:ascii="Times New Roman" w:eastAsia="Times New Roman" w:hAnsi="Times New Roman" w:cs="Times New Roman"/>
                <w:sz w:val="24"/>
                <w:szCs w:val="24"/>
              </w:rPr>
              <w:t xml:space="preserve"> сохранения механической энергии.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E4E8E"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Calibri" w:eastAsia="Calibri" w:hAnsi="Calibri" w:cs="Calibri"/>
              </w:rPr>
            </w:pPr>
            <w:r>
              <w:rPr>
                <w:rFonts w:ascii="Calibri" w:eastAsia="Calibri" w:hAnsi="Calibri" w:cs="Calibri"/>
              </w:rPr>
              <w:t>51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Pr="0042675B" w:rsidRDefault="002E4E8E" w:rsidP="00076CCF">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на закон сохранения энергии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E4E8E"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E4E8E"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Calibri" w:eastAsia="Calibri" w:hAnsi="Calibri" w:cs="Calibri"/>
              </w:rPr>
            </w:pPr>
            <w:r>
              <w:rPr>
                <w:rFonts w:ascii="Calibri" w:eastAsia="Calibri" w:hAnsi="Calibri" w:cs="Calibri"/>
              </w:rPr>
              <w:t>52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2E4E8E" w:rsidRDefault="002E4E8E" w:rsidP="00076CCF">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№3 Законы  взаимодействия и движения тел</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2E4E8E"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53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6403FF">
            <w:pPr>
              <w:spacing w:before="100" w:after="100" w:line="240" w:lineRule="auto"/>
              <w:rPr>
                <w:sz w:val="24"/>
                <w:szCs w:val="24"/>
              </w:rPr>
            </w:pPr>
            <w:r w:rsidRPr="0042675B">
              <w:rPr>
                <w:rFonts w:ascii="Times New Roman" w:eastAsia="Times New Roman" w:hAnsi="Times New Roman" w:cs="Times New Roman"/>
                <w:b/>
                <w:sz w:val="24"/>
                <w:szCs w:val="24"/>
              </w:rPr>
              <w:t>Глава 2.Механичес</w:t>
            </w:r>
            <w:r w:rsidR="00ED19E9">
              <w:rPr>
                <w:rFonts w:ascii="Times New Roman" w:eastAsia="Times New Roman" w:hAnsi="Times New Roman" w:cs="Times New Roman"/>
                <w:b/>
                <w:sz w:val="24"/>
                <w:szCs w:val="24"/>
              </w:rPr>
              <w:t xml:space="preserve">кие колебания и волны. Звук </w:t>
            </w:r>
            <w:proofErr w:type="gramStart"/>
            <w:r w:rsidR="00ED19E9">
              <w:rPr>
                <w:rFonts w:ascii="Times New Roman" w:eastAsia="Times New Roman" w:hAnsi="Times New Roman" w:cs="Times New Roman"/>
                <w:b/>
                <w:sz w:val="24"/>
                <w:szCs w:val="24"/>
              </w:rPr>
              <w:t xml:space="preserve">( </w:t>
            </w:r>
            <w:proofErr w:type="gramEnd"/>
            <w:r w:rsidR="00ED19E9">
              <w:rPr>
                <w:rFonts w:ascii="Times New Roman" w:eastAsia="Times New Roman" w:hAnsi="Times New Roman" w:cs="Times New Roman"/>
                <w:b/>
                <w:sz w:val="24"/>
                <w:szCs w:val="24"/>
              </w:rPr>
              <w:t>14 часов)</w:t>
            </w:r>
            <w:r w:rsidRPr="0042675B">
              <w:rPr>
                <w:rFonts w:ascii="Times New Roman" w:eastAsia="Times New Roman" w:hAnsi="Times New Roman" w:cs="Times New Roman"/>
                <w:sz w:val="24"/>
                <w:szCs w:val="24"/>
              </w:rPr>
              <w:br/>
              <w:t>Колебательное движение. Свободные колебания. Маятник.</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54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sz w:val="24"/>
                <w:szCs w:val="24"/>
              </w:rPr>
            </w:pPr>
            <w:proofErr w:type="gramStart"/>
            <w:r w:rsidRPr="0042675B">
              <w:rPr>
                <w:rFonts w:ascii="Times New Roman" w:eastAsia="Times New Roman" w:hAnsi="Times New Roman" w:cs="Times New Roman"/>
                <w:sz w:val="24"/>
                <w:szCs w:val="24"/>
              </w:rPr>
              <w:t>Величины</w:t>
            </w:r>
            <w:proofErr w:type="gramEnd"/>
            <w:r w:rsidRPr="0042675B">
              <w:rPr>
                <w:rFonts w:ascii="Times New Roman" w:eastAsia="Times New Roman" w:hAnsi="Times New Roman" w:cs="Times New Roman"/>
                <w:sz w:val="24"/>
                <w:szCs w:val="24"/>
              </w:rPr>
              <w:t xml:space="preserve"> характеризующие колебательное движение. Гармонические колебания.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D19E9"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Default="00ED19E9" w:rsidP="00076CCF">
            <w:pPr>
              <w:spacing w:before="100" w:after="100" w:line="240" w:lineRule="auto"/>
              <w:rPr>
                <w:rFonts w:ascii="Calibri" w:eastAsia="Calibri" w:hAnsi="Calibri" w:cs="Calibri"/>
              </w:rPr>
            </w:pPr>
            <w:r>
              <w:rPr>
                <w:rFonts w:ascii="Calibri" w:eastAsia="Calibri" w:hAnsi="Calibri" w:cs="Calibri"/>
              </w:rPr>
              <w:t>55</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Pr="0042675B" w:rsidRDefault="00ED19E9" w:rsidP="00076CCF">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на расчет величин, характеризующих колебательное движение</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ED19E9"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56</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sz w:val="24"/>
                <w:szCs w:val="24"/>
              </w:rPr>
            </w:pPr>
            <w:r w:rsidRPr="0042675B">
              <w:rPr>
                <w:rFonts w:ascii="Times New Roman" w:eastAsia="Times New Roman" w:hAnsi="Times New Roman" w:cs="Times New Roman"/>
                <w:sz w:val="24"/>
                <w:szCs w:val="24"/>
              </w:rPr>
              <w:t>Л/</w:t>
            </w:r>
            <w:proofErr w:type="gramStart"/>
            <w:r w:rsidRPr="0042675B">
              <w:rPr>
                <w:rFonts w:ascii="Times New Roman" w:eastAsia="Times New Roman" w:hAnsi="Times New Roman" w:cs="Times New Roman"/>
                <w:sz w:val="24"/>
                <w:szCs w:val="24"/>
              </w:rPr>
              <w:t>р</w:t>
            </w:r>
            <w:proofErr w:type="gramEnd"/>
            <w:r w:rsidRPr="0042675B">
              <w:rPr>
                <w:rFonts w:ascii="Times New Roman" w:eastAsia="Times New Roman" w:hAnsi="Times New Roman" w:cs="Times New Roman"/>
                <w:sz w:val="24"/>
                <w:szCs w:val="24"/>
              </w:rPr>
              <w:t xml:space="preserve"> №3"Исследование зависимости периода  и частоты  свободных колебаний математического  маятника от его длины»</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584"/>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57</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96197B" w:rsidP="0096197B">
            <w:pPr>
              <w:spacing w:before="100" w:after="100" w:line="240" w:lineRule="auto"/>
              <w:rPr>
                <w:sz w:val="24"/>
                <w:szCs w:val="24"/>
              </w:rPr>
            </w:pPr>
            <w:r>
              <w:rPr>
                <w:rFonts w:ascii="Times New Roman" w:eastAsia="Times New Roman" w:hAnsi="Times New Roman" w:cs="Times New Roman"/>
                <w:sz w:val="24"/>
                <w:szCs w:val="24"/>
              </w:rPr>
              <w:t>Гармонические колебания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58</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96197B" w:rsidP="0096197B">
            <w:pPr>
              <w:spacing w:before="100" w:after="100" w:line="240" w:lineRule="auto"/>
              <w:rPr>
                <w:sz w:val="24"/>
                <w:szCs w:val="24"/>
              </w:rPr>
            </w:pPr>
            <w:r w:rsidRPr="0042675B">
              <w:rPr>
                <w:rFonts w:ascii="Times New Roman" w:eastAsia="Times New Roman" w:hAnsi="Times New Roman" w:cs="Times New Roman"/>
                <w:sz w:val="24"/>
                <w:szCs w:val="24"/>
              </w:rPr>
              <w:t>Затухающие колебания. Вынужденные колебания. Резонанс.</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59</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EB5FE0" w:rsidRDefault="00EB5FE0" w:rsidP="00076CCF">
            <w:pPr>
              <w:spacing w:before="100" w:after="100" w:line="240" w:lineRule="auto"/>
              <w:rPr>
                <w:rFonts w:ascii="Times New Roman" w:hAnsi="Times New Roman" w:cs="Times New Roman"/>
                <w:sz w:val="24"/>
                <w:szCs w:val="24"/>
              </w:rPr>
            </w:pPr>
            <w:r w:rsidRPr="00EB5FE0">
              <w:rPr>
                <w:rFonts w:ascii="Times New Roman" w:hAnsi="Times New Roman" w:cs="Times New Roman"/>
                <w:sz w:val="24"/>
                <w:szCs w:val="24"/>
              </w:rPr>
              <w:t>Решение задач на расчет характеристик колебаний</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60</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0C578A" w:rsidP="00EB5FE0">
            <w:pPr>
              <w:spacing w:before="100" w:after="100" w:line="240" w:lineRule="auto"/>
              <w:rPr>
                <w:sz w:val="24"/>
                <w:szCs w:val="24"/>
              </w:rPr>
            </w:pPr>
            <w:r w:rsidRPr="0042675B">
              <w:rPr>
                <w:rFonts w:ascii="Times New Roman" w:eastAsia="Times New Roman" w:hAnsi="Times New Roman" w:cs="Times New Roman"/>
                <w:sz w:val="24"/>
                <w:szCs w:val="24"/>
              </w:rPr>
              <w:t>Тестирование по теме: «Механические колебания»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D19E9"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Default="00ED19E9" w:rsidP="00076CCF">
            <w:pPr>
              <w:spacing w:before="100" w:after="100" w:line="240" w:lineRule="auto"/>
              <w:rPr>
                <w:rFonts w:ascii="Calibri" w:eastAsia="Calibri" w:hAnsi="Calibri" w:cs="Calibri"/>
              </w:rPr>
            </w:pPr>
            <w:r>
              <w:rPr>
                <w:rFonts w:ascii="Calibri" w:eastAsia="Calibri" w:hAnsi="Calibri" w:cs="Calibri"/>
              </w:rPr>
              <w:t>61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Pr="0042675B" w:rsidRDefault="000C578A" w:rsidP="000C578A">
            <w:pPr>
              <w:spacing w:before="100" w:after="100" w:line="240" w:lineRule="auto"/>
              <w:rPr>
                <w:rFonts w:ascii="Times New Roman" w:eastAsia="Times New Roman" w:hAnsi="Times New Roman" w:cs="Times New Roman"/>
                <w:sz w:val="24"/>
                <w:szCs w:val="24"/>
              </w:rPr>
            </w:pPr>
            <w:r w:rsidRPr="0042675B">
              <w:rPr>
                <w:rFonts w:ascii="Times New Roman" w:eastAsia="Times New Roman" w:hAnsi="Times New Roman" w:cs="Times New Roman"/>
                <w:sz w:val="24"/>
                <w:szCs w:val="24"/>
              </w:rPr>
              <w:t>Распространение колебаний в среде. Волны. Продольные и поперечные волны</w:t>
            </w:r>
            <w:r>
              <w:rPr>
                <w:rFonts w:ascii="Times New Roman" w:eastAsia="Times New Roman" w:hAnsi="Times New Roman" w:cs="Times New Roman"/>
                <w:sz w:val="24"/>
                <w:szCs w:val="24"/>
              </w:rPr>
              <w:t>.</w:t>
            </w:r>
            <w:r w:rsidRPr="004267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2675B">
              <w:rPr>
                <w:rFonts w:ascii="Times New Roman" w:eastAsia="Times New Roman" w:hAnsi="Times New Roman" w:cs="Times New Roman"/>
                <w:sz w:val="24"/>
                <w:szCs w:val="24"/>
              </w:rPr>
              <w:t>Длина волны</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Скорость распространения волны</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ED19E9"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62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sz w:val="24"/>
                <w:szCs w:val="24"/>
              </w:rPr>
            </w:pPr>
            <w:r w:rsidRPr="0042675B">
              <w:rPr>
                <w:rFonts w:ascii="Times New Roman" w:eastAsia="Times New Roman" w:hAnsi="Times New Roman" w:cs="Times New Roman"/>
                <w:sz w:val="24"/>
                <w:szCs w:val="24"/>
              </w:rPr>
              <w:t>Исто</w:t>
            </w:r>
            <w:r w:rsidR="00D60C1E">
              <w:rPr>
                <w:rFonts w:ascii="Times New Roman" w:eastAsia="Times New Roman" w:hAnsi="Times New Roman" w:cs="Times New Roman"/>
                <w:sz w:val="24"/>
                <w:szCs w:val="24"/>
              </w:rPr>
              <w:t xml:space="preserve">чники звука. </w:t>
            </w:r>
            <w:r w:rsidR="00D60C1E" w:rsidRPr="0042675B">
              <w:rPr>
                <w:rFonts w:ascii="Times New Roman" w:eastAsia="Times New Roman" w:hAnsi="Times New Roman" w:cs="Times New Roman"/>
                <w:sz w:val="24"/>
                <w:szCs w:val="24"/>
              </w:rPr>
              <w:t>Высота и тембр звука. Громкость звука.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403FF" w:rsidRPr="00557FF6" w:rsidRDefault="00ED19E9" w:rsidP="00076CCF">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63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D60C1E" w:rsidP="00076CCF">
            <w:pPr>
              <w:spacing w:before="100" w:after="100" w:line="240" w:lineRule="auto"/>
              <w:rPr>
                <w:sz w:val="24"/>
                <w:szCs w:val="24"/>
              </w:rPr>
            </w:pPr>
            <w:r w:rsidRPr="0042675B">
              <w:rPr>
                <w:rFonts w:ascii="Times New Roman" w:eastAsia="Times New Roman" w:hAnsi="Times New Roman" w:cs="Times New Roman"/>
                <w:sz w:val="24"/>
                <w:szCs w:val="24"/>
              </w:rPr>
              <w:t>Распространение звука. Звуковые волны. Скорость звука.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D1277A">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64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D60C1E" w:rsidP="00076CCF">
            <w:pPr>
              <w:spacing w:before="100" w:after="100" w:line="240" w:lineRule="auto"/>
              <w:rPr>
                <w:sz w:val="24"/>
                <w:szCs w:val="24"/>
              </w:rPr>
            </w:pPr>
            <w:r w:rsidRPr="0042675B">
              <w:rPr>
                <w:rFonts w:ascii="Times New Roman" w:eastAsia="Times New Roman" w:hAnsi="Times New Roman" w:cs="Times New Roman"/>
                <w:sz w:val="24"/>
                <w:szCs w:val="24"/>
              </w:rPr>
              <w:t>Отражение звука. Эхо. Звуковой резонанс.</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D19E9"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Default="00ED19E9" w:rsidP="00076CCF">
            <w:pPr>
              <w:spacing w:before="100" w:after="100" w:line="240" w:lineRule="auto"/>
              <w:rPr>
                <w:rFonts w:ascii="Calibri" w:eastAsia="Calibri" w:hAnsi="Calibri" w:cs="Calibri"/>
              </w:rPr>
            </w:pPr>
            <w:r>
              <w:rPr>
                <w:rFonts w:ascii="Calibri" w:eastAsia="Calibri" w:hAnsi="Calibri" w:cs="Calibri"/>
              </w:rPr>
              <w:t>65</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Pr="0042675B" w:rsidRDefault="00ED19E9" w:rsidP="00076CCF">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задач по теме </w:t>
            </w:r>
            <w:r w:rsidRPr="0042675B">
              <w:rPr>
                <w:rFonts w:ascii="Times New Roman" w:eastAsia="Times New Roman" w:hAnsi="Times New Roman" w:cs="Times New Roman"/>
                <w:sz w:val="24"/>
                <w:szCs w:val="24"/>
              </w:rPr>
              <w:t>«Механи</w:t>
            </w:r>
            <w:r>
              <w:rPr>
                <w:rFonts w:ascii="Times New Roman" w:eastAsia="Times New Roman" w:hAnsi="Times New Roman" w:cs="Times New Roman"/>
                <w:sz w:val="24"/>
                <w:szCs w:val="24"/>
              </w:rPr>
              <w:t>ческие колебания и волны. Звук»</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66</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DF4490" w:rsidP="00076CCF">
            <w:pPr>
              <w:spacing w:before="100" w:after="100" w:line="240" w:lineRule="auto"/>
              <w:rPr>
                <w:sz w:val="24"/>
                <w:szCs w:val="24"/>
              </w:rPr>
            </w:pPr>
            <w:r>
              <w:rPr>
                <w:rFonts w:ascii="Times New Roman" w:eastAsia="Times New Roman" w:hAnsi="Times New Roman" w:cs="Times New Roman"/>
                <w:sz w:val="24"/>
                <w:szCs w:val="24"/>
              </w:rPr>
              <w:t>К/</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 4</w:t>
            </w:r>
            <w:r w:rsidR="000039F9" w:rsidRPr="00A94F4E">
              <w:rPr>
                <w:rFonts w:ascii="Times New Roman" w:eastAsia="Times New Roman" w:hAnsi="Times New Roman" w:cs="Times New Roman"/>
                <w:sz w:val="24"/>
                <w:szCs w:val="24"/>
              </w:rPr>
              <w:t>:</w:t>
            </w:r>
            <w:r w:rsidR="000039F9" w:rsidRPr="0042675B">
              <w:rPr>
                <w:rFonts w:ascii="Times New Roman" w:eastAsia="Times New Roman" w:hAnsi="Times New Roman" w:cs="Times New Roman"/>
                <w:sz w:val="24"/>
                <w:szCs w:val="24"/>
              </w:rPr>
              <w:t xml:space="preserve"> «Механи</w:t>
            </w:r>
            <w:r w:rsidR="000039F9">
              <w:rPr>
                <w:rFonts w:ascii="Times New Roman" w:eastAsia="Times New Roman" w:hAnsi="Times New Roman" w:cs="Times New Roman"/>
                <w:sz w:val="24"/>
                <w:szCs w:val="24"/>
              </w:rPr>
              <w:t>ческие колебания и волны. Звук»</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ED19E9">
        <w:trPr>
          <w:trHeight w:val="1147"/>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67</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sz w:val="24"/>
                <w:szCs w:val="24"/>
              </w:rPr>
            </w:pPr>
            <w:r w:rsidRPr="0042675B">
              <w:rPr>
                <w:rFonts w:ascii="Times New Roman" w:eastAsia="Times New Roman" w:hAnsi="Times New Roman" w:cs="Times New Roman"/>
                <w:b/>
                <w:sz w:val="24"/>
                <w:szCs w:val="24"/>
              </w:rPr>
              <w:t>Гла</w:t>
            </w:r>
            <w:r w:rsidR="00ED19E9">
              <w:rPr>
                <w:rFonts w:ascii="Times New Roman" w:eastAsia="Times New Roman" w:hAnsi="Times New Roman" w:cs="Times New Roman"/>
                <w:b/>
                <w:sz w:val="24"/>
                <w:szCs w:val="24"/>
              </w:rPr>
              <w:t>ва 3. Электромагнитное поле - 18</w:t>
            </w:r>
            <w:r w:rsidR="000039F9">
              <w:rPr>
                <w:rFonts w:ascii="Times New Roman" w:eastAsia="Times New Roman" w:hAnsi="Times New Roman" w:cs="Times New Roman"/>
                <w:b/>
                <w:sz w:val="24"/>
                <w:szCs w:val="24"/>
              </w:rPr>
              <w:t xml:space="preserve"> часов</w:t>
            </w:r>
            <w:r w:rsidRPr="0042675B">
              <w:rPr>
                <w:rFonts w:ascii="Times New Roman" w:eastAsia="Times New Roman" w:hAnsi="Times New Roman" w:cs="Times New Roman"/>
                <w:sz w:val="24"/>
                <w:szCs w:val="24"/>
              </w:rPr>
              <w:br/>
              <w:t xml:space="preserve">Магнитное поле и его графическое изображение. Однородное и неоднородное магнитное поле. </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68</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sz w:val="24"/>
                <w:szCs w:val="24"/>
              </w:rPr>
            </w:pPr>
            <w:r w:rsidRPr="0042675B">
              <w:rPr>
                <w:rFonts w:ascii="Times New Roman" w:eastAsia="Times New Roman" w:hAnsi="Times New Roman" w:cs="Times New Roman"/>
                <w:sz w:val="24"/>
                <w:szCs w:val="24"/>
              </w:rPr>
              <w:t>Направление тока и направление линий его магнитного поля.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69</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sz w:val="24"/>
                <w:szCs w:val="24"/>
              </w:rPr>
            </w:pPr>
            <w:r w:rsidRPr="0042675B">
              <w:rPr>
                <w:rFonts w:ascii="Times New Roman" w:eastAsia="Times New Roman" w:hAnsi="Times New Roman" w:cs="Times New Roman"/>
                <w:sz w:val="24"/>
                <w:szCs w:val="24"/>
              </w:rPr>
              <w:t xml:space="preserve">Обнаружение магнитного поля по его действию на электрический ток. Правило левой руки. </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D19E9"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Default="00ED19E9" w:rsidP="00076CCF">
            <w:pPr>
              <w:spacing w:before="100" w:after="100" w:line="240" w:lineRule="auto"/>
              <w:rPr>
                <w:rFonts w:ascii="Calibri" w:eastAsia="Calibri" w:hAnsi="Calibri" w:cs="Calibri"/>
              </w:rPr>
            </w:pPr>
            <w:r>
              <w:rPr>
                <w:rFonts w:ascii="Calibri" w:eastAsia="Calibri" w:hAnsi="Calibri" w:cs="Calibri"/>
              </w:rPr>
              <w:t>70</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Pr="0042675B" w:rsidRDefault="00ED19E9" w:rsidP="00076CCF">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по определению направлений тока, магнитной индукции и силы Ампера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ED19E9"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452"/>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71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sz w:val="24"/>
                <w:szCs w:val="24"/>
              </w:rPr>
            </w:pPr>
            <w:r w:rsidRPr="0042675B">
              <w:rPr>
                <w:rFonts w:ascii="Times New Roman" w:eastAsia="Times New Roman" w:hAnsi="Times New Roman" w:cs="Times New Roman"/>
                <w:sz w:val="24"/>
                <w:szCs w:val="24"/>
              </w:rPr>
              <w:t>Индукция магнитного поля. Магнитный поток.</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ED19E9" w:rsidP="00076CCF">
            <w:pPr>
              <w:spacing w:before="100" w:after="100" w:line="240" w:lineRule="auto"/>
              <w:rPr>
                <w:rFonts w:ascii="Calibri" w:eastAsia="Calibri" w:hAnsi="Calibri" w:cs="Calibri"/>
              </w:rPr>
            </w:pPr>
            <w:r>
              <w:rPr>
                <w:rFonts w:ascii="Calibri" w:eastAsia="Calibri" w:hAnsi="Calibri" w:cs="Calibri"/>
              </w:rPr>
              <w:t>72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BD3C37">
            <w:pPr>
              <w:spacing w:before="100" w:after="100" w:line="240" w:lineRule="auto"/>
              <w:rPr>
                <w:sz w:val="24"/>
                <w:szCs w:val="24"/>
              </w:rPr>
            </w:pPr>
            <w:r w:rsidRPr="0042675B">
              <w:rPr>
                <w:rFonts w:ascii="Times New Roman" w:eastAsia="Times New Roman" w:hAnsi="Times New Roman" w:cs="Times New Roman"/>
                <w:sz w:val="24"/>
                <w:szCs w:val="24"/>
              </w:rPr>
              <w:t>Л/</w:t>
            </w:r>
            <w:proofErr w:type="gramStart"/>
            <w:r w:rsidRPr="0042675B">
              <w:rPr>
                <w:rFonts w:ascii="Times New Roman" w:eastAsia="Times New Roman" w:hAnsi="Times New Roman" w:cs="Times New Roman"/>
                <w:sz w:val="24"/>
                <w:szCs w:val="24"/>
              </w:rPr>
              <w:t>р</w:t>
            </w:r>
            <w:proofErr w:type="gramEnd"/>
            <w:r w:rsidRPr="0042675B">
              <w:rPr>
                <w:rFonts w:ascii="Times New Roman" w:eastAsia="Times New Roman" w:hAnsi="Times New Roman" w:cs="Times New Roman"/>
                <w:sz w:val="24"/>
                <w:szCs w:val="24"/>
              </w:rPr>
              <w:t xml:space="preserve"> №4.: «Изучение явления электромагнитной индукции».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BD3C37" w:rsidRDefault="00ED19E9" w:rsidP="00076CCF">
            <w:pPr>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rFonts w:ascii="Times New Roman" w:hAnsi="Times New Roman" w:cs="Times New Roman"/>
                <w:sz w:val="24"/>
                <w:szCs w:val="24"/>
              </w:rPr>
            </w:pPr>
            <w:r w:rsidRPr="0042675B">
              <w:rPr>
                <w:rFonts w:ascii="Times New Roman" w:hAnsi="Times New Roman" w:cs="Times New Roman"/>
                <w:sz w:val="24"/>
                <w:szCs w:val="24"/>
              </w:rPr>
              <w:t>Направление индукционного тока. Правило Ленца.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9F9"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039F9" w:rsidRDefault="00ED19E9" w:rsidP="00076CCF">
            <w:pPr>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039F9" w:rsidRPr="0042675B" w:rsidRDefault="000039F9" w:rsidP="00076CCF">
            <w:pPr>
              <w:spacing w:before="100" w:after="10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Решение </w:t>
            </w:r>
            <w:r w:rsidR="00657BAA">
              <w:rPr>
                <w:rFonts w:ascii="Times New Roman" w:eastAsia="Times New Roman" w:hAnsi="Times New Roman" w:cs="Times New Roman"/>
                <w:sz w:val="24"/>
                <w:szCs w:val="24"/>
              </w:rPr>
              <w:t>задач по теме: «Явление электро</w:t>
            </w:r>
            <w:r>
              <w:rPr>
                <w:rFonts w:ascii="Times New Roman" w:eastAsia="Times New Roman" w:hAnsi="Times New Roman" w:cs="Times New Roman"/>
                <w:sz w:val="24"/>
                <w:szCs w:val="24"/>
              </w:rPr>
              <w:t>магнитной индукции»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039F9"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BD3C37" w:rsidRDefault="00ED19E9" w:rsidP="00076CCF">
            <w:pPr>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D1277A">
            <w:pPr>
              <w:spacing w:before="100" w:after="100" w:line="240" w:lineRule="auto"/>
              <w:rPr>
                <w:rFonts w:ascii="Times New Roman" w:eastAsia="Times New Roman" w:hAnsi="Times New Roman" w:cs="Times New Roman"/>
                <w:sz w:val="24"/>
                <w:szCs w:val="24"/>
              </w:rPr>
            </w:pPr>
            <w:r w:rsidRPr="0042675B">
              <w:rPr>
                <w:rFonts w:ascii="Times New Roman" w:eastAsia="Times New Roman" w:hAnsi="Times New Roman" w:cs="Times New Roman"/>
                <w:sz w:val="24"/>
                <w:szCs w:val="24"/>
              </w:rPr>
              <w:t>Явление самоиндукции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ED19E9"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BD3C37" w:rsidRDefault="00BB278F" w:rsidP="00076CCF">
            <w:pPr>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D1277A">
            <w:pPr>
              <w:spacing w:before="100" w:after="100" w:line="240" w:lineRule="auto"/>
              <w:rPr>
                <w:rFonts w:ascii="Times New Roman" w:eastAsia="Times New Roman" w:hAnsi="Times New Roman" w:cs="Times New Roman"/>
                <w:sz w:val="24"/>
                <w:szCs w:val="24"/>
              </w:rPr>
            </w:pPr>
            <w:r w:rsidRPr="0042675B">
              <w:rPr>
                <w:rFonts w:ascii="Times New Roman" w:eastAsia="Times New Roman" w:hAnsi="Times New Roman" w:cs="Times New Roman"/>
                <w:sz w:val="24"/>
                <w:szCs w:val="24"/>
              </w:rPr>
              <w:t>Получение и передача переменного электрического тока.</w:t>
            </w:r>
          </w:p>
          <w:p w:rsidR="006403FF" w:rsidRPr="0042675B" w:rsidRDefault="006403FF" w:rsidP="00D1277A">
            <w:pPr>
              <w:spacing w:before="100" w:after="100" w:line="240" w:lineRule="auto"/>
              <w:rPr>
                <w:rFonts w:ascii="Times New Roman" w:hAnsi="Times New Roman" w:cs="Times New Roman"/>
                <w:sz w:val="24"/>
                <w:szCs w:val="24"/>
              </w:rPr>
            </w:pPr>
            <w:r w:rsidRPr="0042675B">
              <w:rPr>
                <w:rFonts w:ascii="Times New Roman" w:eastAsia="Times New Roman" w:hAnsi="Times New Roman" w:cs="Times New Roman"/>
                <w:sz w:val="24"/>
                <w:szCs w:val="24"/>
              </w:rPr>
              <w:t>Трансформатор.</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B278F"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BD3C37" w:rsidRDefault="00BB278F" w:rsidP="00076CCF">
            <w:pPr>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076CCF">
            <w:pPr>
              <w:spacing w:before="100" w:after="100" w:line="240" w:lineRule="auto"/>
              <w:rPr>
                <w:rFonts w:ascii="Times New Roman" w:eastAsia="Times New Roman" w:hAnsi="Times New Roman" w:cs="Times New Roman"/>
                <w:sz w:val="24"/>
                <w:szCs w:val="24"/>
              </w:rPr>
            </w:pPr>
            <w:r w:rsidRPr="0042675B">
              <w:rPr>
                <w:rFonts w:ascii="Times New Roman" w:eastAsia="Times New Roman" w:hAnsi="Times New Roman" w:cs="Times New Roman"/>
                <w:sz w:val="24"/>
                <w:szCs w:val="24"/>
              </w:rPr>
              <w:t>Электромагнитное поле.</w:t>
            </w:r>
          </w:p>
          <w:p w:rsidR="006403FF" w:rsidRPr="0042675B" w:rsidRDefault="006403FF" w:rsidP="00076CCF">
            <w:pPr>
              <w:spacing w:before="100" w:after="100" w:line="240" w:lineRule="auto"/>
              <w:rPr>
                <w:rFonts w:ascii="Times New Roman" w:hAnsi="Times New Roman" w:cs="Times New Roman"/>
                <w:sz w:val="24"/>
                <w:szCs w:val="24"/>
              </w:rPr>
            </w:pPr>
            <w:r w:rsidRPr="0042675B">
              <w:rPr>
                <w:rFonts w:ascii="Times New Roman" w:eastAsia="Times New Roman" w:hAnsi="Times New Roman" w:cs="Times New Roman"/>
                <w:sz w:val="24"/>
                <w:szCs w:val="24"/>
              </w:rPr>
              <w:t>Электромагнитные волны.</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B278F"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BD3C37" w:rsidRDefault="00BB278F" w:rsidP="00076CCF">
            <w:pPr>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42675B" w:rsidRDefault="006403FF" w:rsidP="00BD3C37">
            <w:pPr>
              <w:spacing w:before="100" w:after="100" w:line="240" w:lineRule="auto"/>
              <w:rPr>
                <w:rFonts w:ascii="Times New Roman" w:hAnsi="Times New Roman" w:cs="Times New Roman"/>
                <w:sz w:val="24"/>
                <w:szCs w:val="24"/>
              </w:rPr>
            </w:pPr>
            <w:r w:rsidRPr="0042675B">
              <w:rPr>
                <w:rFonts w:ascii="Times New Roman" w:eastAsia="Times New Roman" w:hAnsi="Times New Roman" w:cs="Times New Roman"/>
                <w:sz w:val="24"/>
                <w:szCs w:val="24"/>
              </w:rPr>
              <w:t xml:space="preserve"> Колебательный контур. Получение  электромагнитных колебаний.</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B278F"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BD3C37">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радиосвязи и телевидения.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B278F"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80</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D1277A" w:rsidRDefault="006403FF" w:rsidP="00076CCF">
            <w:pPr>
              <w:spacing w:before="100" w:after="100" w:line="240" w:lineRule="auto"/>
            </w:pPr>
            <w:r>
              <w:rPr>
                <w:rFonts w:ascii="Times New Roman" w:eastAsia="Times New Roman" w:hAnsi="Times New Roman" w:cs="Times New Roman"/>
                <w:sz w:val="24"/>
              </w:rPr>
              <w:t>Электромагнитная природа света.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B278F"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81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Преломление света. Физический смысл показателя преломления. Дисперсия света.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B278F"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82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5A7415">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Типы оптических спектров. Поглощение и испускание света атомами.</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B278F"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83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Л/</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 xml:space="preserve"> №5 «Наблюдение сплошного и линейчатых спектров испускания»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B278F" w:rsidP="000039F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84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AF31AE" w:rsidRDefault="00F0745E" w:rsidP="00076CCF">
            <w:pPr>
              <w:spacing w:before="100" w:after="100" w:line="240" w:lineRule="auto"/>
            </w:pPr>
            <w:r w:rsidRPr="005D53D5">
              <w:rPr>
                <w:rFonts w:ascii="Times New Roman" w:eastAsia="Times New Roman" w:hAnsi="Times New Roman" w:cs="Times New Roman"/>
                <w:sz w:val="24"/>
                <w:highlight w:val="yellow"/>
              </w:rPr>
              <w:t>К/</w:t>
            </w:r>
            <w:proofErr w:type="gramStart"/>
            <w:r w:rsidRPr="005D53D5">
              <w:rPr>
                <w:rFonts w:ascii="Times New Roman" w:eastAsia="Times New Roman" w:hAnsi="Times New Roman" w:cs="Times New Roman"/>
                <w:sz w:val="24"/>
                <w:highlight w:val="yellow"/>
              </w:rPr>
              <w:t>р</w:t>
            </w:r>
            <w:proofErr w:type="gramEnd"/>
            <w:r w:rsidRPr="005D53D5">
              <w:rPr>
                <w:rFonts w:ascii="Times New Roman" w:eastAsia="Times New Roman" w:hAnsi="Times New Roman" w:cs="Times New Roman"/>
                <w:sz w:val="24"/>
                <w:highlight w:val="yellow"/>
              </w:rPr>
              <w:t xml:space="preserve"> №2</w:t>
            </w:r>
            <w:r w:rsidR="006403FF" w:rsidRPr="005D53D5">
              <w:rPr>
                <w:rFonts w:ascii="Times New Roman" w:eastAsia="Times New Roman" w:hAnsi="Times New Roman" w:cs="Times New Roman"/>
                <w:sz w:val="24"/>
                <w:highlight w:val="yellow"/>
              </w:rPr>
              <w:t xml:space="preserve"> «Электромагнитное поле»</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B278F"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85</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AF31AE" w:rsidRDefault="006403FF" w:rsidP="00AF31AE">
            <w:pPr>
              <w:spacing w:after="0" w:line="240" w:lineRule="auto"/>
            </w:pPr>
            <w:r w:rsidRPr="00AF31AE">
              <w:rPr>
                <w:rFonts w:ascii="Times New Roman" w:eastAsia="Times New Roman" w:hAnsi="Times New Roman" w:cs="Times New Roman"/>
                <w:sz w:val="24"/>
              </w:rPr>
              <w:t xml:space="preserve">Глава 4. Строение атома и атомного ядра.  Использование </w:t>
            </w:r>
            <w:r w:rsidR="00051A5E">
              <w:rPr>
                <w:rFonts w:ascii="Times New Roman" w:eastAsia="Times New Roman" w:hAnsi="Times New Roman" w:cs="Times New Roman"/>
                <w:sz w:val="24"/>
              </w:rPr>
              <w:t>энергии атомных ядер</w:t>
            </w:r>
            <w:r w:rsidRPr="00AF31AE">
              <w:rPr>
                <w:rFonts w:ascii="Times New Roman" w:eastAsia="Times New Roman" w:hAnsi="Times New Roman" w:cs="Times New Roman"/>
                <w:sz w:val="24"/>
              </w:rPr>
              <w:br/>
              <w:t>Радиоактивность как свидетельство сложного строения атома.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86</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Модели атомов. Опыт Резерфорда.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60388D" w:rsidRDefault="00BB278F" w:rsidP="00076CCF">
            <w:pPr>
              <w:spacing w:before="100" w:after="100" w:line="240" w:lineRule="auto"/>
              <w:rPr>
                <w:rFonts w:ascii="Calibri" w:eastAsia="Calibri" w:hAnsi="Calibri" w:cs="Calibri"/>
              </w:rPr>
            </w:pPr>
            <w:r>
              <w:rPr>
                <w:rFonts w:ascii="Calibri" w:eastAsia="Calibri" w:hAnsi="Calibri" w:cs="Calibri"/>
              </w:rPr>
              <w:t>87</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Радиоактивные превращения атомных ядер.</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88</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620971" w:rsidRDefault="006403FF" w:rsidP="00BD3C37">
            <w:pPr>
              <w:spacing w:before="100" w:after="100" w:line="240" w:lineRule="auto"/>
              <w:rPr>
                <w:rFonts w:ascii="Times New Roman" w:hAnsi="Times New Roman" w:cs="Times New Roman"/>
              </w:rPr>
            </w:pPr>
            <w:r>
              <w:rPr>
                <w:rFonts w:ascii="Times New Roman" w:eastAsia="Times New Roman" w:hAnsi="Times New Roman" w:cs="Times New Roman"/>
                <w:sz w:val="24"/>
              </w:rPr>
              <w:t>Экспериментальные методы исследования частиц. Открытие протона и  нейтрона.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89</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620971" w:rsidRDefault="006403FF" w:rsidP="00076CCF">
            <w:pPr>
              <w:spacing w:before="100" w:after="100" w:line="240" w:lineRule="auto"/>
              <w:rPr>
                <w:rFonts w:ascii="Times New Roman" w:hAnsi="Times New Roman" w:cs="Times New Roman"/>
              </w:rPr>
            </w:pPr>
            <w:r>
              <w:rPr>
                <w:rFonts w:ascii="Times New Roman" w:eastAsia="Times New Roman" w:hAnsi="Times New Roman" w:cs="Times New Roman"/>
                <w:sz w:val="24"/>
              </w:rPr>
              <w:t>Состав атомного ядра. Массовое и зарядовое числа. Ядерные силы.</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90</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7A0C9B" w:rsidRDefault="006403FF" w:rsidP="00076CCF">
            <w:pPr>
              <w:spacing w:before="100" w:after="100" w:line="240" w:lineRule="auto"/>
              <w:rPr>
                <w:rFonts w:ascii="Times New Roman" w:hAnsi="Times New Roman" w:cs="Times New Roman"/>
              </w:rPr>
            </w:pPr>
            <w:r>
              <w:rPr>
                <w:rFonts w:ascii="Times New Roman" w:eastAsia="Times New Roman" w:hAnsi="Times New Roman" w:cs="Times New Roman"/>
                <w:sz w:val="24"/>
              </w:rPr>
              <w:t>Энергия связи. Дефект масс.</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B278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B278F" w:rsidRDefault="00BB278F" w:rsidP="00076CCF">
            <w:pPr>
              <w:spacing w:before="100" w:after="100" w:line="240" w:lineRule="auto"/>
              <w:rPr>
                <w:rFonts w:ascii="Calibri" w:eastAsia="Calibri" w:hAnsi="Calibri" w:cs="Calibri"/>
              </w:rPr>
            </w:pPr>
            <w:r>
              <w:rPr>
                <w:rFonts w:ascii="Calibri" w:eastAsia="Calibri" w:hAnsi="Calibri" w:cs="Calibri"/>
              </w:rPr>
              <w:t>91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B278F" w:rsidRDefault="00BB278F"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Решение задач </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B278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634"/>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92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eastAsia="Times New Roman" w:hAnsi="Times New Roman" w:cs="Times New Roman"/>
                <w:sz w:val="24"/>
              </w:rPr>
              <w:t>Деление ядер урана. Цепная ядерная реакция.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93</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pPr>
            <w:r>
              <w:rPr>
                <w:rFonts w:ascii="Times New Roman" w:hAnsi="Times New Roman" w:cs="Times New Roman"/>
              </w:rPr>
              <w:t>Л/</w:t>
            </w:r>
            <w:proofErr w:type="gramStart"/>
            <w:r>
              <w:rPr>
                <w:rFonts w:ascii="Times New Roman" w:hAnsi="Times New Roman" w:cs="Times New Roman"/>
              </w:rPr>
              <w:t>р</w:t>
            </w:r>
            <w:proofErr w:type="gramEnd"/>
            <w:r>
              <w:rPr>
                <w:rFonts w:ascii="Times New Roman" w:hAnsi="Times New Roman" w:cs="Times New Roman"/>
              </w:rPr>
              <w:t xml:space="preserve"> №6</w:t>
            </w:r>
            <w:r w:rsidRPr="00FA2F4F">
              <w:rPr>
                <w:rFonts w:ascii="Times New Roman" w:hAnsi="Times New Roman" w:cs="Times New Roman"/>
              </w:rPr>
              <w:t xml:space="preserve"> «Изучение деления ядра атома урана по фотографии треков»</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B278F" w:rsidP="00076CCF">
            <w:pPr>
              <w:spacing w:before="100" w:after="100" w:line="240" w:lineRule="auto"/>
              <w:rPr>
                <w:rFonts w:ascii="Calibri" w:eastAsia="Calibri" w:hAnsi="Calibri" w:cs="Calibri"/>
              </w:rPr>
            </w:pPr>
            <w:r>
              <w:rPr>
                <w:rFonts w:ascii="Calibri" w:eastAsia="Calibri" w:hAnsi="Calibri" w:cs="Calibri"/>
              </w:rPr>
              <w:t>94</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7A0C9B" w:rsidRDefault="006403FF" w:rsidP="00076CCF">
            <w:pPr>
              <w:spacing w:before="100" w:after="100" w:line="240" w:lineRule="auto"/>
              <w:rPr>
                <w:rFonts w:ascii="Times New Roman" w:hAnsi="Times New Roman" w:cs="Times New Roman"/>
              </w:rPr>
            </w:pPr>
            <w:r>
              <w:rPr>
                <w:rFonts w:ascii="Times New Roman" w:eastAsia="Times New Roman" w:hAnsi="Times New Roman" w:cs="Times New Roman"/>
                <w:sz w:val="24"/>
              </w:rPr>
              <w:t>Ядерный реактор. Атомная энергетика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RPr="00EC5E8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EC5E82" w:rsidRDefault="00BB278F" w:rsidP="00076CCF">
            <w:pPr>
              <w:spacing w:before="100" w:after="100" w:line="240" w:lineRule="auto"/>
              <w:rPr>
                <w:rFonts w:ascii="Calibri" w:eastAsia="Calibri" w:hAnsi="Calibri" w:cs="Calibri"/>
              </w:rPr>
            </w:pPr>
            <w:r>
              <w:rPr>
                <w:rFonts w:ascii="Calibri" w:eastAsia="Calibri" w:hAnsi="Calibri" w:cs="Calibri"/>
              </w:rPr>
              <w:t>95</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EC5E82" w:rsidRDefault="006403FF" w:rsidP="005A7415">
            <w:pPr>
              <w:spacing w:before="100" w:after="100" w:line="240" w:lineRule="auto"/>
            </w:pPr>
            <w:r>
              <w:rPr>
                <w:rFonts w:ascii="Times New Roman" w:eastAsia="Times New Roman" w:hAnsi="Times New Roman" w:cs="Times New Roman"/>
                <w:sz w:val="24"/>
              </w:rPr>
              <w:t>Биологическое действие радиации. Закон радиоактивного распада.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RPr="00EC5E8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EC5E82" w:rsidRDefault="00BB278F" w:rsidP="00076CCF">
            <w:pPr>
              <w:spacing w:before="100" w:after="100" w:line="240" w:lineRule="auto"/>
              <w:rPr>
                <w:rFonts w:ascii="Calibri" w:eastAsia="Calibri" w:hAnsi="Calibri" w:cs="Calibri"/>
              </w:rPr>
            </w:pPr>
            <w:r>
              <w:rPr>
                <w:rFonts w:ascii="Calibri" w:eastAsia="Calibri" w:hAnsi="Calibri" w:cs="Calibri"/>
              </w:rPr>
              <w:t>96</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EC5E82" w:rsidRDefault="006403FF" w:rsidP="00076CCF">
            <w:pPr>
              <w:spacing w:before="100" w:after="100" w:line="240" w:lineRule="auto"/>
            </w:pPr>
            <w:r>
              <w:rPr>
                <w:rFonts w:ascii="Times New Roman" w:eastAsia="Times New Roman" w:hAnsi="Times New Roman" w:cs="Times New Roman"/>
                <w:sz w:val="24"/>
              </w:rPr>
              <w:t>Л/</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 xml:space="preserve"> №7 «Изучение треков заряженных частиц по готовым фотографиям».</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RPr="00EC5E8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EC5E82" w:rsidRDefault="00BB278F" w:rsidP="00076CCF">
            <w:pPr>
              <w:spacing w:before="100" w:after="100" w:line="240" w:lineRule="auto"/>
              <w:rPr>
                <w:rFonts w:ascii="Calibri" w:eastAsia="Calibri" w:hAnsi="Calibri" w:cs="Calibri"/>
              </w:rPr>
            </w:pPr>
            <w:r>
              <w:rPr>
                <w:rFonts w:ascii="Calibri" w:eastAsia="Calibri" w:hAnsi="Calibri" w:cs="Calibri"/>
              </w:rPr>
              <w:t>97</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EC5E82" w:rsidRDefault="000701BD" w:rsidP="00076CCF">
            <w:pPr>
              <w:spacing w:before="100" w:after="100" w:line="240" w:lineRule="auto"/>
            </w:pPr>
            <w:r>
              <w:rPr>
                <w:rFonts w:ascii="Times New Roman" w:eastAsia="Times New Roman" w:hAnsi="Times New Roman" w:cs="Times New Roman"/>
                <w:sz w:val="24"/>
              </w:rPr>
              <w:t>К/</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 xml:space="preserve"> №3</w:t>
            </w:r>
            <w:r w:rsidRPr="00AF31AE">
              <w:rPr>
                <w:rFonts w:ascii="Times New Roman" w:eastAsia="Times New Roman" w:hAnsi="Times New Roman" w:cs="Times New Roman"/>
                <w:sz w:val="24"/>
              </w:rPr>
              <w:t>: «Строение атома и атомного ядра»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RPr="00EC5E8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EC5E82" w:rsidRDefault="00B219DB" w:rsidP="00AF31AE">
            <w:pPr>
              <w:spacing w:after="0" w:line="240" w:lineRule="auto"/>
              <w:rPr>
                <w:rFonts w:ascii="Calibri" w:eastAsia="Calibri" w:hAnsi="Calibri" w:cs="Calibri"/>
              </w:rPr>
            </w:pPr>
            <w:r>
              <w:rPr>
                <w:rFonts w:ascii="Calibri" w:eastAsia="Calibri" w:hAnsi="Calibri" w:cs="Calibri"/>
              </w:rPr>
              <w:t>98</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AF31AE" w:rsidRDefault="000701BD" w:rsidP="00AF31AE">
            <w:pPr>
              <w:spacing w:after="0" w:line="240" w:lineRule="auto"/>
            </w:pPr>
            <w:r>
              <w:rPr>
                <w:rFonts w:ascii="Times New Roman" w:eastAsia="Times New Roman" w:hAnsi="Times New Roman" w:cs="Times New Roman"/>
                <w:sz w:val="24"/>
              </w:rPr>
              <w:t>Термоядерная реакция</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RPr="00EC5E8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219DB" w:rsidP="00AF31AE">
            <w:pPr>
              <w:spacing w:after="0" w:line="240" w:lineRule="auto"/>
              <w:rPr>
                <w:rFonts w:ascii="Calibri" w:eastAsia="Calibri" w:hAnsi="Calibri" w:cs="Calibri"/>
              </w:rPr>
            </w:pPr>
            <w:r>
              <w:rPr>
                <w:rFonts w:ascii="Calibri" w:eastAsia="Calibri" w:hAnsi="Calibri" w:cs="Calibri"/>
              </w:rPr>
              <w:t>99</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AF31AE" w:rsidRDefault="006403FF" w:rsidP="00AF31AE">
            <w:pPr>
              <w:spacing w:after="0" w:line="240" w:lineRule="auto"/>
              <w:rPr>
                <w:rFonts w:ascii="Times New Roman" w:eastAsia="Times New Roman" w:hAnsi="Times New Roman" w:cs="Times New Roman"/>
                <w:sz w:val="24"/>
              </w:rPr>
            </w:pPr>
            <w:r w:rsidRPr="00AF31AE">
              <w:rPr>
                <w:rFonts w:ascii="Times New Roman" w:hAnsi="Times New Roman" w:cs="Times New Roman"/>
                <w:sz w:val="24"/>
                <w:szCs w:val="24"/>
              </w:rPr>
              <w:t>Глава 5. Строение и эволюция Вселенной (3часа).</w:t>
            </w:r>
          </w:p>
          <w:p w:rsidR="006403FF" w:rsidRPr="00AF31AE" w:rsidRDefault="006403FF" w:rsidP="00AF31AE">
            <w:pPr>
              <w:spacing w:after="0" w:line="240" w:lineRule="auto"/>
              <w:rPr>
                <w:rFonts w:ascii="Times New Roman" w:eastAsia="Times New Roman" w:hAnsi="Times New Roman" w:cs="Times New Roman"/>
                <w:sz w:val="24"/>
              </w:rPr>
            </w:pPr>
            <w:r w:rsidRPr="00AF31AE">
              <w:rPr>
                <w:rFonts w:ascii="Times New Roman" w:eastAsia="Times New Roman" w:hAnsi="Times New Roman" w:cs="Times New Roman"/>
                <w:sz w:val="24"/>
              </w:rPr>
              <w:t>Состав, строение и происхождение Солнечной системы. Большие планеты Солнечной системы.</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RPr="00EC5E8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B219DB" w:rsidP="00076CCF">
            <w:pPr>
              <w:spacing w:before="100" w:after="100" w:line="240" w:lineRule="auto"/>
              <w:rPr>
                <w:rFonts w:ascii="Calibri" w:eastAsia="Calibri" w:hAnsi="Calibri" w:cs="Calibri"/>
              </w:rPr>
            </w:pPr>
            <w:r>
              <w:rPr>
                <w:rFonts w:ascii="Calibri" w:eastAsia="Calibri" w:hAnsi="Calibri" w:cs="Calibri"/>
              </w:rPr>
              <w:t>100</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Default="006403FF" w:rsidP="00076CC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Малые тела Солнечной системы. Строение, излучение и эволюция Солнца и звезд.</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03FF" w:rsidRPr="00EC5E8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EC5E82" w:rsidRDefault="00B219DB" w:rsidP="00076CCF">
            <w:pPr>
              <w:spacing w:before="100" w:after="100" w:line="240" w:lineRule="auto"/>
              <w:rPr>
                <w:rFonts w:ascii="Calibri" w:eastAsia="Calibri" w:hAnsi="Calibri" w:cs="Calibri"/>
              </w:rPr>
            </w:pPr>
            <w:r>
              <w:rPr>
                <w:rFonts w:ascii="Calibri" w:eastAsia="Calibri" w:hAnsi="Calibri" w:cs="Calibri"/>
              </w:rPr>
              <w:t>101</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BD3C37" w:rsidRDefault="006403FF" w:rsidP="00076CCF">
            <w:pPr>
              <w:spacing w:before="100" w:after="100" w:line="240" w:lineRule="auto"/>
              <w:rPr>
                <w:rFonts w:ascii="Times New Roman" w:hAnsi="Times New Roman" w:cs="Times New Roman"/>
                <w:sz w:val="24"/>
                <w:szCs w:val="24"/>
              </w:rPr>
            </w:pPr>
            <w:r w:rsidRPr="00BD3C37">
              <w:rPr>
                <w:rFonts w:ascii="Times New Roman" w:hAnsi="Times New Roman" w:cs="Times New Roman"/>
                <w:sz w:val="24"/>
                <w:szCs w:val="24"/>
              </w:rPr>
              <w:t>Строение и эволюция Вселенной.</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403F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B278F" w:rsidRPr="00EC5E82" w:rsidTr="00AF31AE">
        <w:trPr>
          <w:trHeight w:val="1"/>
        </w:trPr>
        <w:tc>
          <w:tcPr>
            <w:tcW w:w="759" w:type="dxa"/>
            <w:gridSpan w:val="2"/>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B278F" w:rsidRPr="00EC5E82" w:rsidRDefault="00B219DB" w:rsidP="00076CCF">
            <w:pPr>
              <w:spacing w:before="100" w:after="100" w:line="240" w:lineRule="auto"/>
              <w:rPr>
                <w:rFonts w:ascii="Calibri" w:eastAsia="Calibri" w:hAnsi="Calibri" w:cs="Calibri"/>
              </w:rPr>
            </w:pPr>
            <w:r>
              <w:rPr>
                <w:rFonts w:ascii="Calibri" w:eastAsia="Calibri" w:hAnsi="Calibri" w:cs="Calibri"/>
              </w:rPr>
              <w:t>102</w:t>
            </w:r>
          </w:p>
        </w:tc>
        <w:tc>
          <w:tcPr>
            <w:tcW w:w="690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B278F" w:rsidRPr="00BD3C37" w:rsidRDefault="00BB278F" w:rsidP="00076CCF">
            <w:pPr>
              <w:spacing w:before="100" w:after="100" w:line="240" w:lineRule="auto"/>
              <w:rPr>
                <w:rFonts w:ascii="Times New Roman" w:hAnsi="Times New Roman" w:cs="Times New Roman"/>
                <w:sz w:val="24"/>
                <w:szCs w:val="24"/>
              </w:rPr>
            </w:pPr>
            <w:r>
              <w:rPr>
                <w:rFonts w:ascii="Times New Roman" w:hAnsi="Times New Roman" w:cs="Times New Roman"/>
                <w:sz w:val="24"/>
                <w:szCs w:val="24"/>
              </w:rPr>
              <w:t>Итоговое повторение</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B278F" w:rsidRPr="00557FF6" w:rsidRDefault="00B219DB" w:rsidP="00557FF6">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557FF6" w:rsidRDefault="00557FF6" w:rsidP="00557FF6">
      <w:pPr>
        <w:jc w:val="center"/>
        <w:rPr>
          <w:b/>
          <w:caps/>
        </w:rPr>
      </w:pPr>
      <w:r>
        <w:rPr>
          <w:b/>
          <w:caps/>
        </w:rPr>
        <w:t>ЛИСТ КОРРЕКТИРОВКИ</w:t>
      </w:r>
    </w:p>
    <w:p w:rsidR="00557FF6" w:rsidRDefault="00557FF6" w:rsidP="00557FF6">
      <w:pPr>
        <w:jc w:val="center"/>
        <w:rPr>
          <w:b/>
          <w:caps/>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547"/>
      </w:tblGrid>
      <w:tr w:rsidR="00557FF6" w:rsidTr="00557FF6">
        <w:tc>
          <w:tcPr>
            <w:tcW w:w="2518" w:type="dxa"/>
            <w:tcBorders>
              <w:top w:val="single" w:sz="4" w:space="0" w:color="auto"/>
              <w:left w:val="single" w:sz="4" w:space="0" w:color="auto"/>
              <w:bottom w:val="single" w:sz="4" w:space="0" w:color="auto"/>
              <w:right w:val="single" w:sz="4" w:space="0" w:color="auto"/>
            </w:tcBorders>
            <w:hideMark/>
          </w:tcPr>
          <w:p w:rsidR="00557FF6" w:rsidRDefault="00557FF6">
            <w:pPr>
              <w:jc w:val="center"/>
              <w:rPr>
                <w:b/>
              </w:rPr>
            </w:pPr>
            <w:r>
              <w:rPr>
                <w:b/>
              </w:rPr>
              <w:t xml:space="preserve">Дата </w:t>
            </w:r>
          </w:p>
        </w:tc>
        <w:tc>
          <w:tcPr>
            <w:tcW w:w="7547" w:type="dxa"/>
            <w:tcBorders>
              <w:top w:val="single" w:sz="4" w:space="0" w:color="auto"/>
              <w:left w:val="single" w:sz="4" w:space="0" w:color="auto"/>
              <w:bottom w:val="single" w:sz="4" w:space="0" w:color="auto"/>
              <w:right w:val="single" w:sz="4" w:space="0" w:color="auto"/>
            </w:tcBorders>
            <w:hideMark/>
          </w:tcPr>
          <w:p w:rsidR="00557FF6" w:rsidRDefault="00557FF6">
            <w:pPr>
              <w:jc w:val="center"/>
              <w:rPr>
                <w:b/>
              </w:rPr>
            </w:pPr>
            <w:r>
              <w:rPr>
                <w:b/>
              </w:rPr>
              <w:t>Изменения</w:t>
            </w: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Pr="000701BD" w:rsidRDefault="00557FF6">
            <w:pPr>
              <w:jc w:val="center"/>
              <w:rPr>
                <w:sz w:val="24"/>
                <w:szCs w:val="24"/>
              </w:rPr>
            </w:pPr>
          </w:p>
        </w:tc>
        <w:tc>
          <w:tcPr>
            <w:tcW w:w="7547" w:type="dxa"/>
            <w:tcBorders>
              <w:top w:val="single" w:sz="4" w:space="0" w:color="auto"/>
              <w:left w:val="single" w:sz="4" w:space="0" w:color="auto"/>
              <w:bottom w:val="single" w:sz="4" w:space="0" w:color="auto"/>
              <w:right w:val="single" w:sz="4" w:space="0" w:color="auto"/>
            </w:tcBorders>
          </w:tcPr>
          <w:p w:rsidR="000701BD" w:rsidRPr="000701BD" w:rsidRDefault="000701BD" w:rsidP="000701BD">
            <w:pPr>
              <w:spacing w:after="0"/>
              <w:jc w:val="center"/>
              <w:rPr>
                <w:rFonts w:ascii="Times New Roman" w:hAnsi="Times New Roman" w:cs="Times New Roman"/>
                <w:sz w:val="24"/>
                <w:szCs w:val="24"/>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r w:rsidR="00557FF6" w:rsidTr="00557FF6">
        <w:tc>
          <w:tcPr>
            <w:tcW w:w="2518"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c>
          <w:tcPr>
            <w:tcW w:w="7547" w:type="dxa"/>
            <w:tcBorders>
              <w:top w:val="single" w:sz="4" w:space="0" w:color="auto"/>
              <w:left w:val="single" w:sz="4" w:space="0" w:color="auto"/>
              <w:bottom w:val="single" w:sz="4" w:space="0" w:color="auto"/>
              <w:right w:val="single" w:sz="4" w:space="0" w:color="auto"/>
            </w:tcBorders>
          </w:tcPr>
          <w:p w:rsidR="00557FF6" w:rsidRDefault="00557FF6">
            <w:pPr>
              <w:jc w:val="center"/>
              <w:rPr>
                <w:sz w:val="32"/>
                <w:szCs w:val="32"/>
              </w:rPr>
            </w:pPr>
          </w:p>
        </w:tc>
      </w:tr>
    </w:tbl>
    <w:p w:rsidR="00557FF6" w:rsidRDefault="00557FF6" w:rsidP="00557FF6">
      <w:pPr>
        <w:rPr>
          <w:rFonts w:ascii="Calibri" w:eastAsia="Calibri" w:hAnsi="Calibri" w:cs="Calibri"/>
        </w:rPr>
      </w:pPr>
    </w:p>
    <w:p w:rsidR="00CE193A" w:rsidRDefault="00CE193A"/>
    <w:sectPr w:rsidR="00CE193A" w:rsidSect="00CE19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870D0"/>
    <w:multiLevelType w:val="multilevel"/>
    <w:tmpl w:val="64D0F7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0847E3F"/>
    <w:multiLevelType w:val="multilevel"/>
    <w:tmpl w:val="374494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7F13866"/>
    <w:multiLevelType w:val="multilevel"/>
    <w:tmpl w:val="A0240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6695EA1"/>
    <w:multiLevelType w:val="multilevel"/>
    <w:tmpl w:val="33EA06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6851301"/>
    <w:multiLevelType w:val="multilevel"/>
    <w:tmpl w:val="A6B2AA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77A"/>
    <w:rsid w:val="000039F9"/>
    <w:rsid w:val="0003252C"/>
    <w:rsid w:val="00051A5E"/>
    <w:rsid w:val="000701BD"/>
    <w:rsid w:val="000C578A"/>
    <w:rsid w:val="001442D6"/>
    <w:rsid w:val="00173B9E"/>
    <w:rsid w:val="001B35B5"/>
    <w:rsid w:val="001C51E3"/>
    <w:rsid w:val="00212F46"/>
    <w:rsid w:val="0022076B"/>
    <w:rsid w:val="00226CEC"/>
    <w:rsid w:val="00235667"/>
    <w:rsid w:val="00236B33"/>
    <w:rsid w:val="00253309"/>
    <w:rsid w:val="00280994"/>
    <w:rsid w:val="00286E9B"/>
    <w:rsid w:val="002C61C2"/>
    <w:rsid w:val="002E4E8E"/>
    <w:rsid w:val="00317CFC"/>
    <w:rsid w:val="003A0288"/>
    <w:rsid w:val="003A7685"/>
    <w:rsid w:val="0042675B"/>
    <w:rsid w:val="004B0FA2"/>
    <w:rsid w:val="004D2462"/>
    <w:rsid w:val="004D3E33"/>
    <w:rsid w:val="004E24A5"/>
    <w:rsid w:val="0050648F"/>
    <w:rsid w:val="005321A9"/>
    <w:rsid w:val="00540DA0"/>
    <w:rsid w:val="00557FF6"/>
    <w:rsid w:val="005727BA"/>
    <w:rsid w:val="005A7415"/>
    <w:rsid w:val="005D53D5"/>
    <w:rsid w:val="005D7339"/>
    <w:rsid w:val="0060388D"/>
    <w:rsid w:val="006403FF"/>
    <w:rsid w:val="00654CFA"/>
    <w:rsid w:val="00657BAA"/>
    <w:rsid w:val="00687915"/>
    <w:rsid w:val="006D0CF2"/>
    <w:rsid w:val="007B2E1D"/>
    <w:rsid w:val="007C5F3B"/>
    <w:rsid w:val="007C61A3"/>
    <w:rsid w:val="007C6DE9"/>
    <w:rsid w:val="007D447B"/>
    <w:rsid w:val="008F7CE2"/>
    <w:rsid w:val="00940C24"/>
    <w:rsid w:val="0096197B"/>
    <w:rsid w:val="00985DD3"/>
    <w:rsid w:val="00A1529D"/>
    <w:rsid w:val="00A94F4E"/>
    <w:rsid w:val="00AC2115"/>
    <w:rsid w:val="00AF31AE"/>
    <w:rsid w:val="00AF39D6"/>
    <w:rsid w:val="00AF3E6C"/>
    <w:rsid w:val="00B219DB"/>
    <w:rsid w:val="00B311C6"/>
    <w:rsid w:val="00B65EA6"/>
    <w:rsid w:val="00B71F3E"/>
    <w:rsid w:val="00B76140"/>
    <w:rsid w:val="00B97F2E"/>
    <w:rsid w:val="00BB278F"/>
    <w:rsid w:val="00BD3C37"/>
    <w:rsid w:val="00C06E2E"/>
    <w:rsid w:val="00C4132F"/>
    <w:rsid w:val="00C57DCA"/>
    <w:rsid w:val="00C9765B"/>
    <w:rsid w:val="00CE17C9"/>
    <w:rsid w:val="00CE193A"/>
    <w:rsid w:val="00CE3386"/>
    <w:rsid w:val="00D1277A"/>
    <w:rsid w:val="00D231E1"/>
    <w:rsid w:val="00D27DF2"/>
    <w:rsid w:val="00D60C1E"/>
    <w:rsid w:val="00DD4AE7"/>
    <w:rsid w:val="00DF4490"/>
    <w:rsid w:val="00E435AB"/>
    <w:rsid w:val="00E56453"/>
    <w:rsid w:val="00EB5FE0"/>
    <w:rsid w:val="00ED19E9"/>
    <w:rsid w:val="00EE03DE"/>
    <w:rsid w:val="00F0745E"/>
    <w:rsid w:val="00F32E20"/>
    <w:rsid w:val="00F447F4"/>
    <w:rsid w:val="00F53F18"/>
    <w:rsid w:val="00F66922"/>
    <w:rsid w:val="00FA0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locked/>
    <w:rsid w:val="00C9765B"/>
    <w:rPr>
      <w:rFonts w:ascii="Calibri" w:eastAsia="Calibri" w:hAnsi="Calibri"/>
    </w:rPr>
  </w:style>
  <w:style w:type="paragraph" w:styleId="a4">
    <w:name w:val="No Spacing"/>
    <w:link w:val="a3"/>
    <w:qFormat/>
    <w:rsid w:val="00C9765B"/>
    <w:pPr>
      <w:spacing w:after="0" w:line="240" w:lineRule="auto"/>
    </w:pPr>
    <w:rPr>
      <w:rFonts w:ascii="Calibri" w:eastAsia="Calibri" w:hAnsi="Calibri"/>
    </w:rPr>
  </w:style>
  <w:style w:type="paragraph" w:styleId="a5">
    <w:name w:val="Balloon Text"/>
    <w:basedOn w:val="a"/>
    <w:link w:val="a6"/>
    <w:uiPriority w:val="99"/>
    <w:semiHidden/>
    <w:unhideWhenUsed/>
    <w:rsid w:val="00FA03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0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locked/>
    <w:rsid w:val="00C9765B"/>
    <w:rPr>
      <w:rFonts w:ascii="Calibri" w:eastAsia="Calibri" w:hAnsi="Calibri"/>
    </w:rPr>
  </w:style>
  <w:style w:type="paragraph" w:styleId="a4">
    <w:name w:val="No Spacing"/>
    <w:link w:val="a3"/>
    <w:qFormat/>
    <w:rsid w:val="00C9765B"/>
    <w:pPr>
      <w:spacing w:after="0" w:line="240" w:lineRule="auto"/>
    </w:pPr>
    <w:rPr>
      <w:rFonts w:ascii="Calibri" w:eastAsia="Calibri" w:hAnsi="Calibri"/>
    </w:rPr>
  </w:style>
  <w:style w:type="paragraph" w:styleId="a5">
    <w:name w:val="Balloon Text"/>
    <w:basedOn w:val="a"/>
    <w:link w:val="a6"/>
    <w:uiPriority w:val="99"/>
    <w:semiHidden/>
    <w:unhideWhenUsed/>
    <w:rsid w:val="00FA03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0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027764">
      <w:bodyDiv w:val="1"/>
      <w:marLeft w:val="0"/>
      <w:marRight w:val="0"/>
      <w:marTop w:val="0"/>
      <w:marBottom w:val="0"/>
      <w:divBdr>
        <w:top w:val="none" w:sz="0" w:space="0" w:color="auto"/>
        <w:left w:val="none" w:sz="0" w:space="0" w:color="auto"/>
        <w:bottom w:val="none" w:sz="0" w:space="0" w:color="auto"/>
        <w:right w:val="none" w:sz="0" w:space="0" w:color="auto"/>
      </w:divBdr>
    </w:div>
    <w:div w:id="196873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18B1C-B371-475C-BCC0-247126C6E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2241</Words>
  <Characters>12775</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cp:lastModifiedBy>
  <cp:revision>3</cp:revision>
  <cp:lastPrinted>2016-09-02T12:30:00Z</cp:lastPrinted>
  <dcterms:created xsi:type="dcterms:W3CDTF">2023-09-07T00:33:00Z</dcterms:created>
  <dcterms:modified xsi:type="dcterms:W3CDTF">2023-09-27T00:58:00Z</dcterms:modified>
</cp:coreProperties>
</file>