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9DD" w:rsidRDefault="00BB09DD" w:rsidP="00AB50B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C460C3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  <w:r>
        <w:rPr>
          <w:rFonts w:eastAsia="Times New Roman"/>
          <w:b/>
          <w:noProof/>
          <w:color w:val="000000"/>
          <w:sz w:val="28"/>
          <w:szCs w:val="22"/>
        </w:rPr>
        <w:drawing>
          <wp:inline distT="0" distB="0" distL="0" distR="0">
            <wp:extent cx="5939790" cy="8166241"/>
            <wp:effectExtent l="0" t="0" r="3810" b="6350"/>
            <wp:docPr id="1" name="Рисунок 1" descr="C:\Users\Администратор\Desktop\Сканы\СОО\ХИМ1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СОО\ХИМ11.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D7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</w:p>
    <w:p w:rsidR="00091FD7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</w:p>
    <w:p w:rsidR="00091FD7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</w:p>
    <w:p w:rsidR="00091FD7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</w:p>
    <w:p w:rsidR="00091FD7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</w:p>
    <w:p w:rsidR="00091FD7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</w:p>
    <w:p w:rsidR="00091FD7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</w:p>
    <w:p w:rsidR="00091FD7" w:rsidRPr="00C460C3" w:rsidRDefault="00091FD7" w:rsidP="00C460C3">
      <w:pPr>
        <w:spacing w:line="276" w:lineRule="auto"/>
        <w:ind w:left="120"/>
        <w:jc w:val="center"/>
        <w:rPr>
          <w:rFonts w:ascii="Calibri" w:eastAsia="Times New Roman" w:hAnsi="Calibri"/>
          <w:sz w:val="22"/>
          <w:szCs w:val="22"/>
        </w:rPr>
      </w:pPr>
      <w:bookmarkStart w:id="0" w:name="_GoBack"/>
      <w:bookmarkEnd w:id="0"/>
    </w:p>
    <w:p w:rsidR="00BB09DD" w:rsidRDefault="00BB09DD" w:rsidP="00E3270E">
      <w:pPr>
        <w:jc w:val="center"/>
        <w:rPr>
          <w:b/>
          <w:bCs/>
          <w:caps/>
        </w:rPr>
      </w:pPr>
      <w:r w:rsidRPr="00E2095A">
        <w:rPr>
          <w:b/>
          <w:bCs/>
          <w:caps/>
        </w:rPr>
        <w:lastRenderedPageBreak/>
        <w:t>ПОЯСНИТЕЛЬНАЯ ЗАПИСКА</w:t>
      </w:r>
    </w:p>
    <w:p w:rsidR="00BB09DD" w:rsidRDefault="00BB09DD" w:rsidP="00E3270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</w:t>
      </w:r>
      <w:r w:rsidR="00AA1B81">
        <w:rPr>
          <w:rFonts w:ascii="Times New Roman" w:hAnsi="Times New Roman" w:cs="Times New Roman"/>
          <w:sz w:val="24"/>
          <w:szCs w:val="24"/>
        </w:rPr>
        <w:t xml:space="preserve"> по химии в 11 классе</w:t>
      </w:r>
      <w:r>
        <w:rPr>
          <w:rFonts w:ascii="Times New Roman" w:hAnsi="Times New Roman" w:cs="Times New Roman"/>
          <w:sz w:val="24"/>
          <w:szCs w:val="24"/>
        </w:rPr>
        <w:t xml:space="preserve"> составлена в соответствии с требованиями Федерального компонента государственного образовательного стандарта основного общего образования.</w:t>
      </w:r>
      <w:r w:rsidR="00AA1B81">
        <w:rPr>
          <w:rFonts w:ascii="Times New Roman" w:hAnsi="Times New Roman" w:cs="Times New Roman"/>
          <w:sz w:val="24"/>
          <w:szCs w:val="24"/>
        </w:rPr>
        <w:t xml:space="preserve"> Рабочая программа реализуется в учебниках для общеобразовательных организаций авторов Г.Е. Рудзитиса и Ф.Г. Фельдмана </w:t>
      </w:r>
      <w:r w:rsidR="00AA1B81">
        <w:rPr>
          <w:rFonts w:ascii="Times New Roman" w:hAnsi="Times New Roman" w:cs="Times New Roman"/>
          <w:sz w:val="24"/>
          <w:szCs w:val="24"/>
        </w:rPr>
        <w:br/>
        <w:t>«Химия 11 класс».</w:t>
      </w:r>
    </w:p>
    <w:p w:rsidR="00BB09DD" w:rsidRDefault="00BB09DD" w:rsidP="00E3270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рассчитана на 68 ч. в год (2 ч. в неделю).</w:t>
      </w:r>
    </w:p>
    <w:p w:rsidR="00BB09DD" w:rsidRDefault="00BB09DD" w:rsidP="00E3270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рабочую программу </w:t>
      </w:r>
      <w:proofErr w:type="gramStart"/>
      <w:r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BB09DD" w:rsidRPr="00AC2DCA" w:rsidRDefault="00BB09DD" w:rsidP="00E3270E">
      <w:pPr>
        <w:pStyle w:val="a4"/>
        <w:numPr>
          <w:ilvl w:val="0"/>
          <w:numId w:val="5"/>
        </w:numPr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уровню подготовки учащихся;</w:t>
      </w:r>
    </w:p>
    <w:p w:rsidR="00BB09DD" w:rsidRDefault="00BB09DD" w:rsidP="00E3270E">
      <w:pPr>
        <w:pStyle w:val="a4"/>
        <w:numPr>
          <w:ilvl w:val="0"/>
          <w:numId w:val="5"/>
        </w:numPr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освоения курса химии;</w:t>
      </w:r>
    </w:p>
    <w:p w:rsidR="00BB09DD" w:rsidRDefault="00BB09DD" w:rsidP="00AC2DCA">
      <w:pPr>
        <w:pStyle w:val="a4"/>
        <w:numPr>
          <w:ilvl w:val="0"/>
          <w:numId w:val="5"/>
        </w:numPr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предмета;</w:t>
      </w:r>
    </w:p>
    <w:p w:rsidR="00BB09DD" w:rsidRPr="003F7307" w:rsidRDefault="00BB09DD" w:rsidP="00E3270E">
      <w:pPr>
        <w:pStyle w:val="a4"/>
        <w:numPr>
          <w:ilvl w:val="0"/>
          <w:numId w:val="5"/>
        </w:numPr>
        <w:ind w:left="1276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планирование. </w:t>
      </w:r>
    </w:p>
    <w:p w:rsidR="00BB09DD" w:rsidRDefault="00BB09DD" w:rsidP="00AC2DCA">
      <w:pPr>
        <w:pStyle w:val="a4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:rsidR="00BB09DD" w:rsidRDefault="00BB09DD" w:rsidP="00AC2DCA">
      <w:pPr>
        <w:pStyle w:val="a4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ТРЕБОВАНИЯ К УРОВНЮ ПОДГОТОВКИ УЧАЩИХСЯ</w:t>
      </w:r>
    </w:p>
    <w:p w:rsidR="00BB09DD" w:rsidRDefault="00BB09DD" w:rsidP="00AC2DCA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В результате изучения учебного предмета «Химия» на уровне среднего общего образования на базовом уровне </w:t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выпускник научится</w:t>
      </w:r>
      <w:r>
        <w:rPr>
          <w:rFonts w:ascii="Times New Roman" w:hAnsi="Times New Roman" w:cs="Times New Roman"/>
          <w:sz w:val="24"/>
          <w:szCs w:val="24"/>
          <w:lang w:eastAsia="zh-CN"/>
        </w:rPr>
        <w:t>: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демонстрировать на примерах взаимосвязь между химией и другими естественными науками;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 w:rsidRPr="00897675">
        <w:rPr>
          <w:rFonts w:ascii="Times New Roman" w:hAnsi="Times New Roman" w:cs="Times New Roman"/>
          <w:sz w:val="24"/>
          <w:szCs w:val="24"/>
          <w:lang w:eastAsia="zh-CN"/>
        </w:rPr>
        <w:t>раскрывать на примерах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положения теории химического строения А. М. Бутлерова;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понимать физический смысл периодического закона Д. И. 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объяснять причины многообразия веществ на основе общих представлений об их составе и строении;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определённому классу соединений;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приводить примеры химических реакций, раскрывающих характерные свойства типичных представителей классов органических веществ, с целью из идентификации и объяснения области применения;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использовать знания о составе, строении и химических свойствах веще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ств дл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>я их безопасного применения в практической деятельности;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проводить опыты по распознаванию органических веществ (глицерина, уксусной кислоты, непредельных жиров, глюкозы, крахмала, белков) в составе пищевых продуктов и косметических средств;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владеть правилами и приёмами безопасной работы с химическими веществами и лабораторными оборудованием;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 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приводить примеры гидролиза солей в повседневной жизни человека; 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приводить примеры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-восстановительных реакций в природе, производственных процессах и жизнедеятельности организмов;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проводить расчёты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владеть правилами безопасного обращения с едкими, горючими и токсичными веществами средствами бытовой химии;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осуществлять поиск химической информации по названиям, идентификаторам, структурным формулам веществ;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естественно-научной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корректности в целях выявления ошибочных суждений и формирования собственной позиции;</w:t>
      </w:r>
    </w:p>
    <w:p w:rsidR="00BB09DD" w:rsidRDefault="00BB09DD" w:rsidP="00AC2DCA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представлять пути решения глобальных проблем, стоящих перед человечеством (экологических,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энергетических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>ырьевых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), и роль химии в решении этих проблем. </w:t>
      </w:r>
    </w:p>
    <w:p w:rsidR="00BB09DD" w:rsidRDefault="00BB09DD" w:rsidP="00AC2DCA">
      <w:pPr>
        <w:jc w:val="center"/>
        <w:rPr>
          <w:b/>
          <w:bCs/>
        </w:rPr>
      </w:pPr>
    </w:p>
    <w:p w:rsidR="00BB09DD" w:rsidRPr="00AC2DCA" w:rsidRDefault="00BB09DD" w:rsidP="00AC2DCA">
      <w:pPr>
        <w:jc w:val="center"/>
        <w:rPr>
          <w:b/>
          <w:bCs/>
        </w:rPr>
      </w:pPr>
      <w:r>
        <w:rPr>
          <w:b/>
          <w:bCs/>
        </w:rPr>
        <w:t>РЕЗУЛЬТАТЫ ОСВОЕНИЯ КУРСА ХИМИИ 11 КЛАСС</w:t>
      </w:r>
    </w:p>
    <w:p w:rsidR="00BB09DD" w:rsidRPr="00E707F2" w:rsidRDefault="00BB09DD" w:rsidP="00AC2DCA">
      <w:pPr>
        <w:jc w:val="both"/>
        <w:rPr>
          <w:b/>
          <w:bCs/>
          <w:i/>
          <w:iCs/>
        </w:rPr>
      </w:pPr>
      <w:r w:rsidRPr="00E707F2">
        <w:rPr>
          <w:b/>
          <w:bCs/>
          <w:i/>
          <w:iCs/>
        </w:rPr>
        <w:t>Предметные результаты (базовый уровень):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>
        <w:t>формирование</w:t>
      </w:r>
      <w:r w:rsidRPr="00E707F2">
        <w:t xml:space="preserve">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владение основными методами научного познания, используемыми в химии: наблюдение, описание, измерение, эксперимент,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формирование умения давать количественные оценки и проводить расчеты по химическим формулам и уравнениям;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владение правилами техники безопасности при использовании химических веществ;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формирование умения классифицировать органические вещества и реакции по разным признакам;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формирование умения описывать и различать изученные классы органических веществ;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 xml:space="preserve">формирование умения делать выводы, умозаключения из наблюдений, химических закономерностей, прогнозировать свойства неизученных веществ по аналогии </w:t>
      </w:r>
      <w:proofErr w:type="gramStart"/>
      <w:r w:rsidRPr="00E707F2">
        <w:t>с</w:t>
      </w:r>
      <w:proofErr w:type="gramEnd"/>
      <w:r w:rsidRPr="00E707F2">
        <w:t xml:space="preserve"> изученными;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формирование умения структурировать изученный материал и химическую информацию, получаемую из разных источников;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формирование собственной позиции по отношению к химической информации, получаемой из разных источников;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сформирование умения анализировать и оценивать последствия производственной и бытовой деятельности, связанной с переработкой органических веществ;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овладение основами научного мышления, технологией исследовательской и проектной деятельности;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 xml:space="preserve"> умения проводить эксперименты разной дидактической направленности;</w:t>
      </w:r>
    </w:p>
    <w:p w:rsidR="00BB09DD" w:rsidRPr="00E707F2" w:rsidRDefault="00BB09DD" w:rsidP="00AC2DCA">
      <w:pPr>
        <w:pStyle w:val="a5"/>
        <w:numPr>
          <w:ilvl w:val="0"/>
          <w:numId w:val="10"/>
        </w:numPr>
        <w:spacing w:after="200"/>
        <w:jc w:val="both"/>
      </w:pPr>
      <w:r w:rsidRPr="00E707F2">
        <w:t>формирование умения оказывать первую помощь при отравлениях, ожогах и других травмах, связанных с веществами и лабораторным оборудованием.</w:t>
      </w:r>
    </w:p>
    <w:p w:rsidR="00BB09DD" w:rsidRPr="00E707F2" w:rsidRDefault="00BB09DD" w:rsidP="00AC2DCA">
      <w:pPr>
        <w:jc w:val="both"/>
        <w:rPr>
          <w:b/>
          <w:bCs/>
          <w:i/>
          <w:iCs/>
        </w:rPr>
      </w:pPr>
      <w:proofErr w:type="spellStart"/>
      <w:r w:rsidRPr="00E707F2">
        <w:rPr>
          <w:b/>
          <w:bCs/>
          <w:i/>
          <w:iCs/>
        </w:rPr>
        <w:t>Метапредметные</w:t>
      </w:r>
      <w:proofErr w:type="spellEnd"/>
      <w:r w:rsidRPr="00E707F2">
        <w:rPr>
          <w:b/>
          <w:bCs/>
          <w:i/>
          <w:iCs/>
        </w:rPr>
        <w:t xml:space="preserve"> результаты: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ставить цели и новые задачи в учебе и познавательной деятельности;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овладение приемами самостоятельного планирования путей достижения цели, умения выбирать эффективные способы решения учебных и познавательных задач;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соотносить свои действия с планируемыми результатами;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осуществлять контроль в процессе достижения результата, корректировать свои действия;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оценивать правильность выполнения учебных задач и собственные возможности их решения;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анализировать, классифицировать, обобщать, выбирать основания и критерии для установления причинно-следственных связей;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приобретать и применять новые знания;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создавать простейшие модели, использовать схемы, таблицы, символы для решения учебных и познавательных задач;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овладение на высоком уровне смысловым чтением научных текстов;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 xml:space="preserve"> формирование умения эффективно организовывать учебное сотрудничество и совместную деятельность, работать индивидуально с учетом общих интересов;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осознанно использовать речевые средства в соответствии с задачами коммуникации;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высокий уровень компетентности в области использования ИКТ;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экологического мышления;</w:t>
      </w:r>
    </w:p>
    <w:p w:rsidR="00BB09DD" w:rsidRPr="00E707F2" w:rsidRDefault="00BB09DD" w:rsidP="00AC2DCA">
      <w:pPr>
        <w:pStyle w:val="a5"/>
        <w:numPr>
          <w:ilvl w:val="0"/>
          <w:numId w:val="11"/>
        </w:numPr>
        <w:spacing w:after="200"/>
        <w:jc w:val="both"/>
      </w:pPr>
      <w:r w:rsidRPr="00E707F2">
        <w:t>формирование умения применять в познавательной, коммуникативной и социальной практике знания, полученные при изучении предмета.</w:t>
      </w:r>
    </w:p>
    <w:p w:rsidR="00BB09DD" w:rsidRPr="00E707F2" w:rsidRDefault="00BB09DD" w:rsidP="00AC2DCA">
      <w:pPr>
        <w:jc w:val="both"/>
        <w:rPr>
          <w:b/>
          <w:bCs/>
          <w:i/>
          <w:iCs/>
        </w:rPr>
      </w:pPr>
      <w:r w:rsidRPr="00E707F2">
        <w:rPr>
          <w:b/>
          <w:bCs/>
          <w:i/>
          <w:iCs/>
        </w:rPr>
        <w:t>Личностные результаты:</w:t>
      </w:r>
    </w:p>
    <w:p w:rsidR="00BB09DD" w:rsidRPr="00E707F2" w:rsidRDefault="00BB09DD" w:rsidP="00AC2DCA">
      <w:pPr>
        <w:pStyle w:val="a5"/>
        <w:numPr>
          <w:ilvl w:val="0"/>
          <w:numId w:val="12"/>
        </w:numPr>
        <w:spacing w:after="200"/>
        <w:jc w:val="both"/>
      </w:pPr>
      <w:r w:rsidRPr="00E707F2">
        <w:t>формирование положительного отношения к химии, что обусловливает мотивацию к учебной деятельности в выбранной сфере;</w:t>
      </w:r>
    </w:p>
    <w:p w:rsidR="00BB09DD" w:rsidRPr="00E707F2" w:rsidRDefault="00BB09DD" w:rsidP="00AC2DCA">
      <w:pPr>
        <w:pStyle w:val="a5"/>
        <w:numPr>
          <w:ilvl w:val="0"/>
          <w:numId w:val="12"/>
        </w:numPr>
        <w:spacing w:after="200"/>
        <w:jc w:val="both"/>
      </w:pPr>
      <w:r w:rsidRPr="00E707F2">
        <w:t>формирование умения решать проблемы поискового и творческого характера;</w:t>
      </w:r>
    </w:p>
    <w:p w:rsidR="00BB09DD" w:rsidRPr="00E707F2" w:rsidRDefault="00BB09DD" w:rsidP="00AC2DCA">
      <w:pPr>
        <w:pStyle w:val="a5"/>
        <w:numPr>
          <w:ilvl w:val="0"/>
          <w:numId w:val="12"/>
        </w:numPr>
        <w:spacing w:after="200"/>
        <w:jc w:val="both"/>
      </w:pPr>
      <w:r w:rsidRPr="00E707F2">
        <w:t>формирование умения проводить самоанализ и осуществлять самоконтроль и самооценку на основе критериев успешности</w:t>
      </w:r>
    </w:p>
    <w:p w:rsidR="00BB09DD" w:rsidRPr="00E707F2" w:rsidRDefault="00BB09DD" w:rsidP="00AC2DCA">
      <w:pPr>
        <w:pStyle w:val="a5"/>
        <w:numPr>
          <w:ilvl w:val="0"/>
          <w:numId w:val="12"/>
        </w:numPr>
        <w:spacing w:after="200"/>
        <w:jc w:val="both"/>
      </w:pPr>
      <w:r w:rsidRPr="00E707F2">
        <w:t xml:space="preserve">формирование готовности следовать нормам </w:t>
      </w:r>
      <w:proofErr w:type="spellStart"/>
      <w:r w:rsidRPr="00E707F2">
        <w:t>природ</w:t>
      </w:r>
      <w:proofErr w:type="gramStart"/>
      <w:r w:rsidRPr="00E707F2">
        <w:t>о</w:t>
      </w:r>
      <w:proofErr w:type="spellEnd"/>
      <w:r w:rsidRPr="00E707F2">
        <w:t>-</w:t>
      </w:r>
      <w:proofErr w:type="gramEnd"/>
      <w:r w:rsidRPr="00E707F2">
        <w:t xml:space="preserve"> и здоровье-сберегающего поведения;</w:t>
      </w:r>
    </w:p>
    <w:p w:rsidR="00BB09DD" w:rsidRPr="00E707F2" w:rsidRDefault="00BB09DD" w:rsidP="00AC2DCA">
      <w:pPr>
        <w:pStyle w:val="a5"/>
        <w:numPr>
          <w:ilvl w:val="0"/>
          <w:numId w:val="12"/>
        </w:numPr>
        <w:spacing w:after="200"/>
        <w:jc w:val="both"/>
      </w:pPr>
      <w:r w:rsidRPr="00E707F2">
        <w:t>формирование прочных навыков, направленных на саморазвитие через самообразование;</w:t>
      </w:r>
    </w:p>
    <w:p w:rsidR="00BB09DD" w:rsidRDefault="00BB09DD" w:rsidP="00AC2DCA">
      <w:pPr>
        <w:pStyle w:val="a5"/>
        <w:numPr>
          <w:ilvl w:val="0"/>
          <w:numId w:val="12"/>
        </w:numPr>
        <w:spacing w:after="200"/>
        <w:jc w:val="both"/>
      </w:pPr>
      <w:r w:rsidRPr="00E707F2">
        <w:t>формирование навыков проявления познавательной инициативы в учебном сотрудничестве.</w:t>
      </w:r>
    </w:p>
    <w:p w:rsidR="00BB09DD" w:rsidRDefault="00BB09DD" w:rsidP="00AB50BE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09DD" w:rsidRDefault="00BB09DD" w:rsidP="00AB50BE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Теоретические основы химии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Важнейшие химические понятия и законы. Химический элемент. Атомный номер. Массовое число. Нуклиды. Радионуклиды. Изотопы.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сохранения массы веществ. Закон сохранения и превращения энергии. Дефект массы.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Периодический закон. Электронная конфигурация. Графическая электронная формула. Распределение электронов в атомах элементов малых и больших периодов, </w:t>
      </w:r>
      <w:r w:rsidRPr="00352D81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s</w:t>
      </w:r>
      <w:r w:rsidRPr="00352D81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-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52D81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p-</w:t>
      </w:r>
      <w:r w:rsidRPr="00352D81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352D81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d</w:t>
      </w:r>
      <w:r w:rsidRPr="00352D81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-</w:t>
      </w:r>
      <w:r w:rsidRPr="00352D81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и </w:t>
      </w:r>
      <w:r w:rsidRPr="00352D81">
        <w:rPr>
          <w:rFonts w:ascii="Times New Roman" w:hAnsi="Times New Roman" w:cs="Times New Roman"/>
          <w:i/>
          <w:iCs/>
          <w:sz w:val="24"/>
          <w:szCs w:val="24"/>
          <w:lang w:val="en-US" w:eastAsia="zh-CN"/>
        </w:rPr>
        <w:t>f</w:t>
      </w:r>
      <w:r w:rsidRPr="00352D81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-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элементы. Лантаноиды. Актиноиды. Искусственно полученные элементы. Валентность. Валентные возможности атомов. Водородные соединения. 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Строение вещества. Ионная связь. Ковалентная (полярная и неполярная) связь. Электронная формула. Металлическая связь. Водородная связь.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Гибридизация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атомных</w:t>
      </w:r>
      <w:proofErr w:type="gramEnd"/>
      <w:r w:rsidR="00AA1B8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орбиталей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Кристалл: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атомные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>, молекулярные, ионные, металлические. Элементарная ячейка.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Полиморфизм. Полиморфные модификации. Аллотропия. Изометрия. Гомология. Химический синтез. 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Химические реакции.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-восстановительные реакции. Реакции разложения, соединения, замещения, обмена.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Экзотермаческие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и эндотермические реакции. Обратимые и необратимые реакции. Тепловой эффект реакции. Закон Гесса. Термохимические уравнения. Теплота образования. Теплота сгорания. 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Скорость химической реакции. Активированный комплекс. Закон действующих масс. Кинетическое уравнение реакции. 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Катализ. Катализатор. Ингибитор. Гомогенный и гетерогенный катализ. Каталитические реакции.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Химическое равновесие. Принцип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Ле</w:t>
      </w:r>
      <w:proofErr w:type="spellEnd"/>
      <w:r w:rsidR="00AA1B81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Шателье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Растворы. Дисперсные системы. Растворы. Грубодисперсные системы (суспензии и эмульсии). Коллоидные растворы (золи). Аэрозоли. 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Способы выражения концентрации растворов. Молярная концентрация (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молярность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).</w:t>
      </w:r>
    </w:p>
    <w:p w:rsidR="00BB09DD" w:rsidRDefault="00BB09DD" w:rsidP="00352D81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Электролиты. Электролитическая диссоциация. Степень диссоциации. Константа диссоциации. Водородный показатель. Реакц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ии ио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нного обмена. 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Гидролиз органических веществ. Гидролиз солей.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Электрохимические реакции. Гальванический элемент. Электроды. Анод. Катод. Аккумулятор. Топливный элемент. Электрохимия.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Ряд стандартных электродных потенциалов. Стандартные условия. Стандартный водородный электрод. 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Коррозия металлов. Химическая и электрохимическая коррозия.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Электролиз. Электролиз водных растворов. Электролиз расплавов. 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Неорганическая химия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Металлы. Способы получения металлов. Лёгкие и тяжёлые металлы. Легкоплавкие и тугоплавкие металлы. Металлические элементы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и Б-групп. Медь. Цинк. Титан. Хром. Железо. Никель. Платина. 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Сплавы. Легирующие добавки. Чёрные металлы. Цветные металлы. Чугун. Сталь. Легированные стали.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Оксиды и гидроксиды металлов. 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Неметаллы. Простые вещества – неметаллы. Углерод. Кремний. Азотная кислота.</w:t>
      </w:r>
    </w:p>
    <w:p w:rsidR="00BB09DD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Водородные соединения неметаллов. </w:t>
      </w:r>
    </w:p>
    <w:p w:rsidR="00BB09DD" w:rsidRPr="00165A92" w:rsidRDefault="00BB09DD" w:rsidP="00165A92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Генетическая связь неорганических и органических веществ.</w:t>
      </w:r>
    </w:p>
    <w:p w:rsidR="00BB09DD" w:rsidRDefault="00BB09DD" w:rsidP="00352D81">
      <w:pPr>
        <w:pStyle w:val="a4"/>
        <w:rPr>
          <w:rFonts w:ascii="Times New Roman" w:hAnsi="Times New Roman" w:cs="Times New Roman"/>
          <w:sz w:val="24"/>
          <w:szCs w:val="24"/>
          <w:lang w:eastAsia="zh-CN"/>
        </w:rPr>
      </w:pPr>
    </w:p>
    <w:p w:rsidR="00BB09DD" w:rsidRDefault="00BB09DD" w:rsidP="00897675">
      <w:pPr>
        <w:pStyle w:val="a4"/>
        <w:ind w:firstLine="567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Химия и жизнь</w:t>
      </w:r>
    </w:p>
    <w:p w:rsidR="00BB09DD" w:rsidRDefault="00BB09DD" w:rsidP="00897675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Химическая промышленность. Химическая технология.</w:t>
      </w:r>
    </w:p>
    <w:p w:rsidR="00BB09DD" w:rsidRDefault="00BB09DD" w:rsidP="00897675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Химико-технологические принципы промышленного получения металлов. Чёрная металлургия. Производство чугуна. Доменная печь. Агломерация. Производство стали. Кислородный конвертер. Безотходное производство.</w:t>
      </w:r>
    </w:p>
    <w:p w:rsidR="00BB09DD" w:rsidRDefault="00BB09DD" w:rsidP="00897675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Химия в быту. Продукты питания. Бытовая химия. Отделочные материалы. Лекарственные препараты. Экологический мониторинг. Предельно допустимые концентрации. </w:t>
      </w:r>
    </w:p>
    <w:p w:rsidR="00BB09DD" w:rsidRDefault="00BB09DD" w:rsidP="00897675">
      <w:pPr>
        <w:pStyle w:val="a4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</w:p>
    <w:p w:rsidR="00BB09DD" w:rsidRPr="00897675" w:rsidRDefault="00BB09DD" w:rsidP="0089767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zh-CN"/>
        </w:rPr>
        <w:sectPr w:rsidR="00BB09DD" w:rsidRPr="00897675" w:rsidSect="00F35D4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B09DD" w:rsidRPr="002114A9" w:rsidRDefault="00BB09DD" w:rsidP="00201449">
      <w:pPr>
        <w:jc w:val="center"/>
        <w:rPr>
          <w:b/>
          <w:bCs/>
          <w:caps/>
        </w:rPr>
      </w:pPr>
      <w:r w:rsidRPr="00E2095A">
        <w:rPr>
          <w:b/>
          <w:bCs/>
          <w:caps/>
        </w:rPr>
        <w:t xml:space="preserve">тематическое планирование </w:t>
      </w:r>
      <w:r w:rsidR="0023088B">
        <w:rPr>
          <w:b/>
          <w:bCs/>
          <w:caps/>
        </w:rPr>
        <w:t>11 класс</w:t>
      </w:r>
    </w:p>
    <w:p w:rsidR="00BB09DD" w:rsidRDefault="00BB09DD" w:rsidP="00201449">
      <w:pPr>
        <w:jc w:val="both"/>
        <w:rPr>
          <w:b/>
          <w:bCs/>
        </w:rPr>
      </w:pP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6"/>
        <w:gridCol w:w="6025"/>
        <w:gridCol w:w="1584"/>
      </w:tblGrid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201449">
            <w:pPr>
              <w:jc w:val="both"/>
              <w:rPr>
                <w:b/>
                <w:bCs/>
              </w:rPr>
            </w:pPr>
            <w:r w:rsidRPr="00300604">
              <w:rPr>
                <w:b/>
                <w:bCs/>
              </w:rPr>
              <w:t>№</w:t>
            </w:r>
          </w:p>
        </w:tc>
        <w:tc>
          <w:tcPr>
            <w:tcW w:w="6025" w:type="dxa"/>
          </w:tcPr>
          <w:p w:rsidR="00BB09DD" w:rsidRPr="00300604" w:rsidRDefault="00BB09DD" w:rsidP="00201449">
            <w:pPr>
              <w:jc w:val="both"/>
              <w:rPr>
                <w:b/>
                <w:bCs/>
              </w:rPr>
            </w:pPr>
            <w:r w:rsidRPr="00300604">
              <w:rPr>
                <w:b/>
                <w:bCs/>
              </w:rPr>
              <w:t>Название темы, раздела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  <w:rPr>
                <w:b/>
                <w:bCs/>
              </w:rPr>
            </w:pPr>
            <w:r w:rsidRPr="00300604">
              <w:rPr>
                <w:b/>
                <w:bCs/>
              </w:rPr>
              <w:t>Количество часов</w:t>
            </w:r>
          </w:p>
        </w:tc>
      </w:tr>
      <w:tr w:rsidR="00BB09DD" w:rsidRPr="00300604">
        <w:trPr>
          <w:jc w:val="center"/>
        </w:trPr>
        <w:tc>
          <w:tcPr>
            <w:tcW w:w="9145" w:type="dxa"/>
            <w:gridSpan w:val="3"/>
          </w:tcPr>
          <w:p w:rsidR="00BB09DD" w:rsidRPr="00E3270E" w:rsidRDefault="00BB09DD" w:rsidP="00E3270E">
            <w:pPr>
              <w:jc w:val="center"/>
              <w:rPr>
                <w:b/>
                <w:bCs/>
              </w:rPr>
            </w:pPr>
            <w:r w:rsidRPr="00E3270E">
              <w:rPr>
                <w:b/>
                <w:bCs/>
              </w:rPr>
              <w:t>Тема 1. Периодический закон и строения атома (6 часов)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Развитие представлений о строении атома.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Периодическая система Д.И. Менделеева.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Строение атома. Изотопы.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Составление электронных и графических формул элементов больших периодов.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Периодический закон и строение атомов.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A756E8" w:rsidRDefault="00BB09DD" w:rsidP="00540CF4">
            <w:pPr>
              <w:ind w:right="-113"/>
            </w:pPr>
            <w:r>
              <w:rPr>
                <w:b/>
                <w:bCs/>
              </w:rPr>
              <w:t xml:space="preserve">Самостоятельная работа </w:t>
            </w:r>
            <w:r>
              <w:t>по теме «Периодический закон и строение атома».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9145" w:type="dxa"/>
            <w:gridSpan w:val="3"/>
          </w:tcPr>
          <w:p w:rsidR="00BB09DD" w:rsidRPr="00A756E8" w:rsidRDefault="00BB09DD" w:rsidP="00540CF4">
            <w:pPr>
              <w:jc w:val="center"/>
              <w:rPr>
                <w:b/>
                <w:bCs/>
              </w:rPr>
            </w:pPr>
            <w:r w:rsidRPr="00A756E8">
              <w:rPr>
                <w:b/>
                <w:bCs/>
              </w:rPr>
              <w:t>Тема 2.</w:t>
            </w:r>
            <w:r>
              <w:rPr>
                <w:b/>
                <w:bCs/>
              </w:rPr>
              <w:t xml:space="preserve"> Строение вещества (20 часов)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proofErr w:type="spellStart"/>
            <w:r>
              <w:t>Электроотрицательность</w:t>
            </w:r>
            <w:proofErr w:type="spellEnd"/>
            <w:r>
              <w:t xml:space="preserve">. Ковалентная связь.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Основные свойства ковалентной связи.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Ионная химическая связь.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Металлическая химическая связь.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pPr>
              <w:rPr>
                <w:b/>
                <w:bCs/>
              </w:rPr>
            </w:pPr>
            <w:r>
              <w:t>Водородная химическая связь.</w:t>
            </w:r>
          </w:p>
          <w:p w:rsidR="00BB09DD" w:rsidRDefault="00BB09DD" w:rsidP="00540CF4">
            <w:pPr>
              <w:rPr>
                <w:b/>
                <w:bCs/>
              </w:rPr>
            </w:pPr>
            <w:proofErr w:type="spellStart"/>
            <w:r w:rsidRPr="00A756E8">
              <w:rPr>
                <w:b/>
                <w:bCs/>
              </w:rPr>
              <w:t>Лаб</w:t>
            </w:r>
            <w:proofErr w:type="gramStart"/>
            <w:r w:rsidRPr="00A756E8">
              <w:rPr>
                <w:b/>
                <w:bCs/>
              </w:rPr>
              <w:t>.о</w:t>
            </w:r>
            <w:proofErr w:type="gramEnd"/>
            <w:r w:rsidRPr="00A756E8">
              <w:rPr>
                <w:b/>
                <w:bCs/>
              </w:rPr>
              <w:t>пыт</w:t>
            </w:r>
            <w:proofErr w:type="spellEnd"/>
            <w:r w:rsidRPr="00A756E8">
              <w:rPr>
                <w:b/>
                <w:bCs/>
              </w:rPr>
              <w:t xml:space="preserve"> № 1</w:t>
            </w:r>
            <w:r w:rsidRPr="00A756E8">
              <w:t>«Ознакомление с минеральными водами»</w:t>
            </w:r>
            <w:r>
              <w:t>.</w:t>
            </w:r>
          </w:p>
          <w:p w:rsidR="00BB09DD" w:rsidRPr="00300604" w:rsidRDefault="00BB09DD" w:rsidP="00540CF4">
            <w:proofErr w:type="spellStart"/>
            <w:r w:rsidRPr="00A756E8">
              <w:rPr>
                <w:b/>
                <w:bCs/>
              </w:rPr>
              <w:t>Лаб</w:t>
            </w:r>
            <w:proofErr w:type="gramStart"/>
            <w:r w:rsidRPr="00A756E8">
              <w:rPr>
                <w:b/>
                <w:bCs/>
              </w:rPr>
              <w:t>.о</w:t>
            </w:r>
            <w:proofErr w:type="gramEnd"/>
            <w:r w:rsidRPr="00A756E8">
              <w:rPr>
                <w:b/>
                <w:bCs/>
              </w:rPr>
              <w:t>пыт</w:t>
            </w:r>
            <w:proofErr w:type="spellEnd"/>
            <w:r w:rsidRPr="00A756E8">
              <w:rPr>
                <w:b/>
                <w:bCs/>
              </w:rPr>
              <w:t xml:space="preserve"> №2 </w:t>
            </w:r>
            <w:r>
              <w:t>«Жесткость воды. Устранение жесткости воды».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 xml:space="preserve">Типы кристаллических решеток. </w:t>
            </w:r>
          </w:p>
          <w:p w:rsidR="00BB09DD" w:rsidRDefault="00BB09DD" w:rsidP="00540CF4">
            <w:proofErr w:type="spellStart"/>
            <w:r w:rsidRPr="00B7667D">
              <w:rPr>
                <w:b/>
                <w:bCs/>
              </w:rPr>
              <w:t>Лаб</w:t>
            </w:r>
            <w:proofErr w:type="gramStart"/>
            <w:r w:rsidRPr="00B7667D">
              <w:rPr>
                <w:b/>
                <w:bCs/>
              </w:rPr>
              <w:t>.о</w:t>
            </w:r>
            <w:proofErr w:type="gramEnd"/>
            <w:r w:rsidRPr="00B7667D">
              <w:rPr>
                <w:b/>
                <w:bCs/>
              </w:rPr>
              <w:t>пыт</w:t>
            </w:r>
            <w:proofErr w:type="spellEnd"/>
            <w:r w:rsidRPr="00B7667D">
              <w:rPr>
                <w:b/>
                <w:bCs/>
              </w:rPr>
              <w:t xml:space="preserve"> №3 </w:t>
            </w:r>
            <w:r>
              <w:t xml:space="preserve">«Определение свойств некоторых веществ на основе типа кристаллической решетки». </w:t>
            </w:r>
          </w:p>
          <w:p w:rsidR="00BB09DD" w:rsidRDefault="00BB09DD" w:rsidP="00540CF4">
            <w:proofErr w:type="spellStart"/>
            <w:r w:rsidRPr="00B7667D">
              <w:rPr>
                <w:b/>
                <w:bCs/>
              </w:rPr>
              <w:t>Лаб</w:t>
            </w:r>
            <w:proofErr w:type="gramStart"/>
            <w:r w:rsidRPr="00B7667D">
              <w:rPr>
                <w:b/>
                <w:bCs/>
              </w:rPr>
              <w:t>.о</w:t>
            </w:r>
            <w:proofErr w:type="gramEnd"/>
            <w:r w:rsidRPr="00B7667D">
              <w:rPr>
                <w:b/>
                <w:bCs/>
              </w:rPr>
              <w:t>пыт</w:t>
            </w:r>
            <w:proofErr w:type="spellEnd"/>
            <w:r w:rsidRPr="00B7667D">
              <w:rPr>
                <w:b/>
                <w:bCs/>
              </w:rPr>
              <w:t xml:space="preserve"> №4</w:t>
            </w:r>
            <w:r>
              <w:t xml:space="preserve"> «Ознакомление с коллекцией полимеров, пластмасс, волокон и изделий из них».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Газообразные вещества.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Решение задач на закон Авогадро.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 w:rsidRPr="00A756E8">
              <w:rPr>
                <w:b/>
                <w:bCs/>
              </w:rPr>
              <w:t>Контрольная работа №1</w:t>
            </w:r>
            <w:r>
              <w:t xml:space="preserve"> по теме «Строение вещества».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A756E8" w:rsidRDefault="00BB09DD" w:rsidP="00F6283E">
            <w:r w:rsidRPr="00A756E8">
              <w:rPr>
                <w:b/>
                <w:bCs/>
              </w:rPr>
              <w:t>Практическая работа №1</w:t>
            </w:r>
            <w:r>
              <w:t>«Получение и распознавание газов».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Жидкие и твердые вещества.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 xml:space="preserve">Дисперсные системы. </w:t>
            </w:r>
          </w:p>
          <w:p w:rsidR="00BB09DD" w:rsidRPr="00300604" w:rsidRDefault="00BB09DD" w:rsidP="00540CF4">
            <w:proofErr w:type="spellStart"/>
            <w:r w:rsidRPr="00B7667D">
              <w:rPr>
                <w:b/>
                <w:bCs/>
              </w:rPr>
              <w:t>Лаб</w:t>
            </w:r>
            <w:proofErr w:type="gramStart"/>
            <w:r w:rsidRPr="00B7667D">
              <w:rPr>
                <w:b/>
                <w:bCs/>
              </w:rPr>
              <w:t>.о</w:t>
            </w:r>
            <w:proofErr w:type="gramEnd"/>
            <w:r w:rsidRPr="00B7667D">
              <w:rPr>
                <w:b/>
                <w:bCs/>
              </w:rPr>
              <w:t>пыт</w:t>
            </w:r>
            <w:proofErr w:type="spellEnd"/>
            <w:r w:rsidRPr="00B7667D">
              <w:rPr>
                <w:b/>
                <w:bCs/>
              </w:rPr>
              <w:t xml:space="preserve"> №5</w:t>
            </w:r>
            <w:r>
              <w:t xml:space="preserve"> «Ознакомление с дисперсными системами».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Чистые вещества и смеси. Гомогенные и гетерогенные смеси.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Определение массовой доли элементов в веществе.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Нахождение молекулярной формулы вещества по массовым долям элементов и относительной плотности газа.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Решение задач на определение массовой и объемной доли компонентов в смеси.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Решение задач на  определение массовой и объемной доли выхода продукта реакции </w:t>
            </w:r>
            <w:proofErr w:type="gramStart"/>
            <w:r>
              <w:t>от</w:t>
            </w:r>
            <w:proofErr w:type="gramEnd"/>
            <w:r>
              <w:t xml:space="preserve"> теоретически возможного.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Решение задач на массовую долю примесей.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Генетическая связь неорганических веществ.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 w:rsidRPr="00B7667D">
              <w:rPr>
                <w:b/>
                <w:bCs/>
              </w:rPr>
              <w:t>Контрольная работа №2</w:t>
            </w:r>
            <w:r>
              <w:t xml:space="preserve"> по теме «Решение задач различных типов».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9145" w:type="dxa"/>
            <w:gridSpan w:val="3"/>
          </w:tcPr>
          <w:p w:rsidR="00BB09DD" w:rsidRPr="008910F9" w:rsidRDefault="00BB09DD" w:rsidP="00540CF4">
            <w:pPr>
              <w:jc w:val="center"/>
              <w:rPr>
                <w:b/>
                <w:bCs/>
              </w:rPr>
            </w:pPr>
            <w:r w:rsidRPr="008910F9">
              <w:rPr>
                <w:b/>
                <w:bCs/>
              </w:rPr>
              <w:t>Тема 3. Электролитическая</w:t>
            </w:r>
            <w:r>
              <w:rPr>
                <w:b/>
                <w:bCs/>
              </w:rPr>
              <w:t xml:space="preserve"> диссоциация (22 часа)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Растворы. Массовая доля растворенного вещества.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Решение задач на разбавление и смешивание растворов.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Молярная концентрация вещества в растворе.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Кристаллогидраты. Решение задач.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pPr>
              <w:ind w:left="-57" w:right="-113"/>
            </w:pPr>
            <w:r>
              <w:t>Сильные и слабые электролиты. Степень  электролитической диссоциации.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 w:rsidRPr="008910F9">
              <w:t>Диссоциация воды</w:t>
            </w:r>
            <w:r>
              <w:t xml:space="preserve">. Водородный показатель. </w:t>
            </w:r>
          </w:p>
          <w:p w:rsidR="00BB09DD" w:rsidRPr="008910F9" w:rsidRDefault="00BB09DD" w:rsidP="00540CF4">
            <w:proofErr w:type="spellStart"/>
            <w:r w:rsidRPr="008910F9">
              <w:rPr>
                <w:b/>
                <w:bCs/>
              </w:rPr>
              <w:t>Лаб</w:t>
            </w:r>
            <w:proofErr w:type="gramStart"/>
            <w:r w:rsidRPr="008910F9">
              <w:rPr>
                <w:b/>
                <w:bCs/>
              </w:rPr>
              <w:t>.о</w:t>
            </w:r>
            <w:proofErr w:type="gramEnd"/>
            <w:r w:rsidRPr="008910F9">
              <w:rPr>
                <w:b/>
                <w:bCs/>
              </w:rPr>
              <w:t>пыт</w:t>
            </w:r>
            <w:proofErr w:type="spellEnd"/>
            <w:r w:rsidRPr="008910F9">
              <w:rPr>
                <w:b/>
                <w:bCs/>
              </w:rPr>
              <w:t xml:space="preserve"> №6</w:t>
            </w:r>
            <w:r>
              <w:t xml:space="preserve"> «Испытание растворов кислот, оснований и солей индикаторами».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Диссоциация кислот, щелочей и солей. 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8910F9" w:rsidRDefault="00BB09DD" w:rsidP="00540CF4">
            <w:r w:rsidRPr="008910F9">
              <w:t>Реакц</w:t>
            </w:r>
            <w:proofErr w:type="gramStart"/>
            <w:r w:rsidRPr="008910F9">
              <w:t>ии ио</w:t>
            </w:r>
            <w:proofErr w:type="gramEnd"/>
            <w:r w:rsidRPr="008910F9">
              <w:t>нного обмена, идущих с образованием осадков.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Реакц</w:t>
            </w:r>
            <w:proofErr w:type="gramStart"/>
            <w:r>
              <w:t>ии ио</w:t>
            </w:r>
            <w:proofErr w:type="gramEnd"/>
            <w:r>
              <w:t>нного обмена, идущие с выделением газов, соли и воды.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>Гидролиз солей.</w:t>
            </w:r>
          </w:p>
          <w:p w:rsidR="00BB09DD" w:rsidRPr="00300604" w:rsidRDefault="00BB09DD" w:rsidP="00540CF4">
            <w:r w:rsidRPr="008910F9">
              <w:rPr>
                <w:b/>
                <w:bCs/>
              </w:rPr>
              <w:t>Лаб</w:t>
            </w:r>
            <w:proofErr w:type="gramStart"/>
            <w:r w:rsidRPr="008910F9">
              <w:rPr>
                <w:b/>
                <w:bCs/>
              </w:rPr>
              <w:t>.о</w:t>
            </w:r>
            <w:proofErr w:type="gramEnd"/>
            <w:r w:rsidRPr="008910F9">
              <w:rPr>
                <w:b/>
                <w:bCs/>
              </w:rPr>
              <w:t>пыт№7</w:t>
            </w:r>
            <w:r>
              <w:t xml:space="preserve"> «Различные случаи гидролиза солей».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 xml:space="preserve">Гидролиз органических веществ, его значение. </w:t>
            </w:r>
          </w:p>
          <w:p w:rsidR="00BB09DD" w:rsidRPr="00300604" w:rsidRDefault="00BB09DD" w:rsidP="00540CF4">
            <w:proofErr w:type="spellStart"/>
            <w:r w:rsidRPr="008910F9">
              <w:rPr>
                <w:b/>
                <w:bCs/>
              </w:rPr>
              <w:t>Лаб</w:t>
            </w:r>
            <w:proofErr w:type="gramStart"/>
            <w:r w:rsidRPr="008910F9">
              <w:rPr>
                <w:b/>
                <w:bCs/>
              </w:rPr>
              <w:t>.о</w:t>
            </w:r>
            <w:proofErr w:type="gramEnd"/>
            <w:r w:rsidRPr="008910F9">
              <w:rPr>
                <w:b/>
                <w:bCs/>
              </w:rPr>
              <w:t>пыт</w:t>
            </w:r>
            <w:proofErr w:type="spellEnd"/>
            <w:r w:rsidRPr="008910F9">
              <w:rPr>
                <w:b/>
                <w:bCs/>
              </w:rPr>
              <w:t xml:space="preserve"> №8</w:t>
            </w:r>
            <w:r>
              <w:t xml:space="preserve"> «Гидролиз хлоридов и ацетатов щелочных металлов».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 w:rsidRPr="00540CF4">
              <w:rPr>
                <w:b/>
                <w:bCs/>
              </w:rPr>
              <w:t>Самостоятельная работа</w:t>
            </w:r>
            <w:r>
              <w:t xml:space="preserve"> по теме «Гидролиз солей».</w:t>
            </w:r>
          </w:p>
        </w:tc>
        <w:tc>
          <w:tcPr>
            <w:tcW w:w="1584" w:type="dxa"/>
          </w:tcPr>
          <w:p w:rsidR="00BB09DD" w:rsidRPr="00300604" w:rsidRDefault="00BB09DD" w:rsidP="00201449">
            <w:pPr>
              <w:jc w:val="both"/>
            </w:pPr>
            <w:r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>Кислоты, классификация и применение.</w:t>
            </w:r>
          </w:p>
          <w:p w:rsidR="00BB09DD" w:rsidRPr="00300604" w:rsidRDefault="00BB09DD" w:rsidP="00540CF4">
            <w:proofErr w:type="spellStart"/>
            <w:r w:rsidRPr="00540CF4">
              <w:rPr>
                <w:b/>
                <w:bCs/>
              </w:rPr>
              <w:t>Лаб</w:t>
            </w:r>
            <w:proofErr w:type="gramStart"/>
            <w:r w:rsidRPr="00540CF4">
              <w:rPr>
                <w:b/>
                <w:bCs/>
              </w:rPr>
              <w:t>.о</w:t>
            </w:r>
            <w:proofErr w:type="gramEnd"/>
            <w:r w:rsidRPr="00540CF4">
              <w:rPr>
                <w:b/>
                <w:bCs/>
              </w:rPr>
              <w:t>пыт</w:t>
            </w:r>
            <w:proofErr w:type="spellEnd"/>
            <w:r w:rsidRPr="00540CF4">
              <w:rPr>
                <w:b/>
                <w:bCs/>
              </w:rPr>
              <w:t xml:space="preserve"> №9</w:t>
            </w:r>
            <w:r>
              <w:t xml:space="preserve"> «Ознакомление с коллекцией кислот»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Химические свойства кислот.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>Основания, классификация и применение.</w:t>
            </w:r>
          </w:p>
          <w:p w:rsidR="00BB09DD" w:rsidRPr="00300604" w:rsidRDefault="00BB09DD" w:rsidP="00540CF4">
            <w:proofErr w:type="spellStart"/>
            <w:r w:rsidRPr="00540CF4">
              <w:rPr>
                <w:b/>
                <w:bCs/>
              </w:rPr>
              <w:t>Лаб</w:t>
            </w:r>
            <w:proofErr w:type="gramStart"/>
            <w:r w:rsidRPr="00540CF4">
              <w:rPr>
                <w:b/>
                <w:bCs/>
              </w:rPr>
              <w:t>.о</w:t>
            </w:r>
            <w:proofErr w:type="gramEnd"/>
            <w:r w:rsidRPr="00540CF4">
              <w:rPr>
                <w:b/>
                <w:bCs/>
              </w:rPr>
              <w:t>пыт</w:t>
            </w:r>
            <w:proofErr w:type="spellEnd"/>
            <w:r w:rsidRPr="00540CF4">
              <w:rPr>
                <w:b/>
                <w:bCs/>
              </w:rPr>
              <w:t xml:space="preserve"> №10</w:t>
            </w:r>
            <w:r>
              <w:t xml:space="preserve"> «Ознакомление с коллекцией оснований».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proofErr w:type="gramStart"/>
            <w:r>
              <w:t>Химический</w:t>
            </w:r>
            <w:proofErr w:type="gramEnd"/>
            <w:r>
              <w:t xml:space="preserve"> свойства оснований. </w:t>
            </w:r>
          </w:p>
          <w:p w:rsidR="00BB09DD" w:rsidRPr="00300604" w:rsidRDefault="00BB09DD" w:rsidP="00540CF4">
            <w:proofErr w:type="spellStart"/>
            <w:r w:rsidRPr="00540CF4">
              <w:rPr>
                <w:b/>
                <w:bCs/>
              </w:rPr>
              <w:t>Лаб</w:t>
            </w:r>
            <w:proofErr w:type="gramStart"/>
            <w:r w:rsidRPr="00540CF4">
              <w:rPr>
                <w:b/>
                <w:bCs/>
              </w:rPr>
              <w:t>.о</w:t>
            </w:r>
            <w:proofErr w:type="gramEnd"/>
            <w:r w:rsidRPr="00540CF4">
              <w:rPr>
                <w:b/>
                <w:bCs/>
              </w:rPr>
              <w:t>пыт</w:t>
            </w:r>
            <w:proofErr w:type="spellEnd"/>
            <w:r w:rsidRPr="00540CF4">
              <w:rPr>
                <w:b/>
                <w:bCs/>
              </w:rPr>
              <w:t xml:space="preserve"> №11</w:t>
            </w:r>
            <w:r>
              <w:t xml:space="preserve"> «Получение и свойства нерастворимых оснований».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>Соли, классификация и свойства.</w:t>
            </w:r>
          </w:p>
          <w:p w:rsidR="00BB09DD" w:rsidRPr="00300604" w:rsidRDefault="00BB09DD" w:rsidP="00540CF4">
            <w:proofErr w:type="spellStart"/>
            <w:r w:rsidRPr="00540CF4">
              <w:rPr>
                <w:b/>
                <w:bCs/>
              </w:rPr>
              <w:t>Лаб</w:t>
            </w:r>
            <w:proofErr w:type="gramStart"/>
            <w:r w:rsidRPr="00540CF4">
              <w:rPr>
                <w:b/>
                <w:bCs/>
              </w:rPr>
              <w:t>.о</w:t>
            </w:r>
            <w:proofErr w:type="gramEnd"/>
            <w:r w:rsidRPr="00540CF4">
              <w:rPr>
                <w:b/>
                <w:bCs/>
              </w:rPr>
              <w:t>пыт</w:t>
            </w:r>
            <w:proofErr w:type="spellEnd"/>
            <w:r w:rsidRPr="00540CF4">
              <w:rPr>
                <w:b/>
                <w:bCs/>
              </w:rPr>
              <w:t xml:space="preserve"> №12</w:t>
            </w:r>
            <w:r>
              <w:t xml:space="preserve"> «Ознакомление с коллекцией минералов, содержащих соли».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Генетические ряды неорганических соединений.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Генетические ряды органических соединений.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540CF4" w:rsidRDefault="00BB09DD" w:rsidP="00540CF4">
            <w:r>
              <w:rPr>
                <w:b/>
                <w:bCs/>
              </w:rPr>
              <w:t xml:space="preserve">Практическая работа </w:t>
            </w:r>
            <w:r w:rsidRPr="00540CF4">
              <w:rPr>
                <w:b/>
                <w:bCs/>
              </w:rPr>
              <w:t>№2</w:t>
            </w:r>
            <w:r w:rsidRPr="00540CF4">
              <w:t>«Решение</w:t>
            </w:r>
            <w:r w:rsidRPr="00DF7CA0">
              <w:t xml:space="preserve"> </w:t>
            </w:r>
            <w:r>
              <w:t>экспериментальных задач на идентификацию неорганических и органических соединений».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Решение задач на избыток исходных веществ.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 w:rsidRPr="00540CF4">
              <w:rPr>
                <w:b/>
                <w:bCs/>
              </w:rPr>
              <w:t>Контрольная работа №3</w:t>
            </w:r>
            <w:r>
              <w:t xml:space="preserve"> по теме «Электролитическая диссоциация».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4D256F">
              <w:t>1ч.</w:t>
            </w:r>
          </w:p>
        </w:tc>
      </w:tr>
      <w:tr w:rsidR="00BB09DD" w:rsidRPr="00300604">
        <w:trPr>
          <w:jc w:val="center"/>
        </w:trPr>
        <w:tc>
          <w:tcPr>
            <w:tcW w:w="9145" w:type="dxa"/>
            <w:gridSpan w:val="3"/>
          </w:tcPr>
          <w:p w:rsidR="00BB09DD" w:rsidRPr="00540CF4" w:rsidRDefault="00BB09DD" w:rsidP="00540CF4">
            <w:pPr>
              <w:jc w:val="center"/>
              <w:rPr>
                <w:b/>
                <w:bCs/>
              </w:rPr>
            </w:pPr>
            <w:r w:rsidRPr="00540CF4">
              <w:rPr>
                <w:b/>
                <w:bCs/>
              </w:rPr>
              <w:t>Тема 4. Химические реакции (20 часов)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>Классификация химических реакций.</w:t>
            </w:r>
          </w:p>
          <w:p w:rsidR="00BB09DD" w:rsidRDefault="00BB09DD" w:rsidP="00540CF4">
            <w:proofErr w:type="spellStart"/>
            <w:r w:rsidRPr="0004695C">
              <w:rPr>
                <w:b/>
                <w:bCs/>
              </w:rPr>
              <w:t>Лаб</w:t>
            </w:r>
            <w:proofErr w:type="gramStart"/>
            <w:r w:rsidRPr="0004695C">
              <w:rPr>
                <w:b/>
                <w:bCs/>
              </w:rPr>
              <w:t>.о</w:t>
            </w:r>
            <w:proofErr w:type="gramEnd"/>
            <w:r w:rsidRPr="0004695C">
              <w:rPr>
                <w:b/>
                <w:bCs/>
              </w:rPr>
              <w:t>пыт</w:t>
            </w:r>
            <w:proofErr w:type="spellEnd"/>
            <w:r w:rsidRPr="0004695C">
              <w:rPr>
                <w:b/>
                <w:bCs/>
              </w:rPr>
              <w:t xml:space="preserve"> №13</w:t>
            </w:r>
            <w:r>
              <w:t xml:space="preserve"> «Получение кислорода разложением пероксида водорода».</w:t>
            </w:r>
          </w:p>
          <w:p w:rsidR="00BB09DD" w:rsidRDefault="00BB09DD" w:rsidP="00540CF4">
            <w:proofErr w:type="spellStart"/>
            <w:r w:rsidRPr="0004695C">
              <w:rPr>
                <w:b/>
                <w:bCs/>
              </w:rPr>
              <w:t>Лаб</w:t>
            </w:r>
            <w:proofErr w:type="gramStart"/>
            <w:r w:rsidRPr="0004695C">
              <w:rPr>
                <w:b/>
                <w:bCs/>
              </w:rPr>
              <w:t>.о</w:t>
            </w:r>
            <w:proofErr w:type="gramEnd"/>
            <w:r w:rsidRPr="0004695C">
              <w:rPr>
                <w:b/>
                <w:bCs/>
              </w:rPr>
              <w:t>пыт</w:t>
            </w:r>
            <w:proofErr w:type="spellEnd"/>
            <w:r w:rsidRPr="0004695C">
              <w:rPr>
                <w:b/>
                <w:bCs/>
              </w:rPr>
              <w:t xml:space="preserve"> №14</w:t>
            </w:r>
            <w:r>
              <w:t xml:space="preserve"> «Реакция замещения меди железом в растворе сульфата меди (</w:t>
            </w:r>
            <w:r>
              <w:rPr>
                <w:lang w:val="en-US"/>
              </w:rPr>
              <w:t>II</w:t>
            </w:r>
            <w:r>
              <w:t>)».</w:t>
            </w:r>
          </w:p>
          <w:p w:rsidR="00BB09DD" w:rsidRPr="0004695C" w:rsidRDefault="00BB09DD" w:rsidP="00540CF4">
            <w:proofErr w:type="spellStart"/>
            <w:r w:rsidRPr="0004695C">
              <w:rPr>
                <w:b/>
                <w:bCs/>
              </w:rPr>
              <w:t>Лаб</w:t>
            </w:r>
            <w:proofErr w:type="gramStart"/>
            <w:r w:rsidRPr="0004695C">
              <w:rPr>
                <w:b/>
                <w:bCs/>
              </w:rPr>
              <w:t>.о</w:t>
            </w:r>
            <w:proofErr w:type="gramEnd"/>
            <w:r w:rsidRPr="0004695C">
              <w:rPr>
                <w:b/>
                <w:bCs/>
              </w:rPr>
              <w:t>пыт</w:t>
            </w:r>
            <w:proofErr w:type="spellEnd"/>
            <w:r w:rsidRPr="0004695C">
              <w:rPr>
                <w:b/>
                <w:bCs/>
              </w:rPr>
              <w:t xml:space="preserve"> №15</w:t>
            </w:r>
            <w:r>
              <w:t xml:space="preserve"> «Получение водорода взаимодействием кислоты с цинком».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Экз</w:t>
            </w:r>
            <w:proofErr w:type="gramStart"/>
            <w:r>
              <w:t>о-</w:t>
            </w:r>
            <w:proofErr w:type="gramEnd"/>
            <w:r>
              <w:t xml:space="preserve"> и эндотермические реакции. Термохимические уравнения.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Решение задач по термохимическим уравнениям.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Скорость химической реакции.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 w:rsidRPr="0004695C">
              <w:rPr>
                <w:b/>
                <w:bCs/>
              </w:rPr>
              <w:t>Тест</w:t>
            </w:r>
            <w:r>
              <w:t xml:space="preserve"> по темам: «Классификация и скорость химических реакций».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Гомогенный и гетерогенный катализ.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Химическое равновесие и способы его смещения.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proofErr w:type="spellStart"/>
            <w:r>
              <w:t>Окислительно</w:t>
            </w:r>
            <w:proofErr w:type="spellEnd"/>
            <w:r>
              <w:t>-восстановительные реакции.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Составление уравнений ОВР методом электронного баланса.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04695C" w:rsidRDefault="00BB09DD" w:rsidP="00540CF4">
            <w:r>
              <w:rPr>
                <w:b/>
                <w:bCs/>
              </w:rPr>
              <w:t xml:space="preserve">Самостоятельная работа </w:t>
            </w:r>
            <w:r>
              <w:t>по теме «</w:t>
            </w:r>
            <w:proofErr w:type="spellStart"/>
            <w:r>
              <w:t>Окислительно</w:t>
            </w:r>
            <w:proofErr w:type="spellEnd"/>
            <w:r>
              <w:t>-восстановительные реакции».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 xml:space="preserve">Общие свойства металлов. </w:t>
            </w:r>
          </w:p>
          <w:p w:rsidR="00BB09DD" w:rsidRPr="00300604" w:rsidRDefault="00BB09DD" w:rsidP="00540CF4">
            <w:proofErr w:type="spellStart"/>
            <w:r w:rsidRPr="0004695C">
              <w:rPr>
                <w:b/>
                <w:bCs/>
              </w:rPr>
              <w:t>Лаб</w:t>
            </w:r>
            <w:proofErr w:type="gramStart"/>
            <w:r w:rsidRPr="0004695C">
              <w:rPr>
                <w:b/>
                <w:bCs/>
              </w:rPr>
              <w:t>.о</w:t>
            </w:r>
            <w:proofErr w:type="gramEnd"/>
            <w:r w:rsidRPr="0004695C">
              <w:rPr>
                <w:b/>
                <w:bCs/>
              </w:rPr>
              <w:t>пыт</w:t>
            </w:r>
            <w:proofErr w:type="spellEnd"/>
            <w:r w:rsidRPr="0004695C">
              <w:rPr>
                <w:b/>
                <w:bCs/>
              </w:rPr>
              <w:t xml:space="preserve"> №16</w:t>
            </w:r>
            <w:r>
              <w:t xml:space="preserve"> «Ознакомление с коллекцией металлов».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Коррозия металлов и способы защиты от нее.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2140FF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Default="00BB09DD" w:rsidP="00540CF4">
            <w:r>
              <w:t>Химические свойства неметаллов.</w:t>
            </w:r>
          </w:p>
          <w:p w:rsidR="00BB09DD" w:rsidRPr="0004695C" w:rsidRDefault="00BB09DD" w:rsidP="00540CF4">
            <w:proofErr w:type="spellStart"/>
            <w:r>
              <w:rPr>
                <w:b/>
                <w:bCs/>
              </w:rPr>
              <w:t>Лаб</w:t>
            </w:r>
            <w:proofErr w:type="gramStart"/>
            <w:r>
              <w:rPr>
                <w:b/>
                <w:bCs/>
              </w:rPr>
              <w:t>.о</w:t>
            </w:r>
            <w:proofErr w:type="gramEnd"/>
            <w:r>
              <w:rPr>
                <w:b/>
                <w:bCs/>
              </w:rPr>
              <w:t>пыт</w:t>
            </w:r>
            <w:proofErr w:type="spellEnd"/>
            <w:r>
              <w:rPr>
                <w:b/>
                <w:bCs/>
              </w:rPr>
              <w:t xml:space="preserve"> №17 </w:t>
            </w:r>
            <w:r>
              <w:t xml:space="preserve"> «Ознакомление с коллекцией неметаллов».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5D56C9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Общая характеристика галогенов.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5D56C9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 xml:space="preserve">Общие способы получения металлов и неметаллов. 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5D56C9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04695C" w:rsidRDefault="00BB09DD" w:rsidP="00540CF4">
            <w:r>
              <w:rPr>
                <w:b/>
                <w:bCs/>
              </w:rPr>
              <w:t>Контрольная работа №4</w:t>
            </w:r>
            <w:r>
              <w:t xml:space="preserve"> по теме «Общие свойства металлов и неметаллов».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5D56C9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Электролиз растворов и расплавов электролитов.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5D56C9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Электролиз растворов и расплавов электролитов.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5D56C9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 w:rsidRPr="008920B8">
              <w:rPr>
                <w:b/>
                <w:bCs/>
              </w:rPr>
              <w:t>Практическая работа №3</w:t>
            </w:r>
            <w:r>
              <w:t xml:space="preserve"> «Генетическая связь между различными классами неорганических и органических веществ».</w:t>
            </w:r>
          </w:p>
        </w:tc>
        <w:tc>
          <w:tcPr>
            <w:tcW w:w="1584" w:type="dxa"/>
          </w:tcPr>
          <w:p w:rsidR="00BB09DD" w:rsidRDefault="00BB09DD" w:rsidP="00201449">
            <w:pPr>
              <w:jc w:val="both"/>
            </w:pPr>
            <w:r w:rsidRPr="005D56C9">
              <w:t>1ч.</w:t>
            </w:r>
          </w:p>
        </w:tc>
      </w:tr>
      <w:tr w:rsidR="00BB09DD" w:rsidRPr="00300604">
        <w:trPr>
          <w:jc w:val="center"/>
        </w:trPr>
        <w:tc>
          <w:tcPr>
            <w:tcW w:w="1536" w:type="dxa"/>
          </w:tcPr>
          <w:p w:rsidR="00BB09DD" w:rsidRPr="00300604" w:rsidRDefault="00BB09DD" w:rsidP="00B7667D">
            <w:pPr>
              <w:pStyle w:val="a5"/>
              <w:numPr>
                <w:ilvl w:val="0"/>
                <w:numId w:val="6"/>
              </w:numPr>
              <w:jc w:val="both"/>
            </w:pPr>
          </w:p>
        </w:tc>
        <w:tc>
          <w:tcPr>
            <w:tcW w:w="6025" w:type="dxa"/>
          </w:tcPr>
          <w:p w:rsidR="00BB09DD" w:rsidRPr="00300604" w:rsidRDefault="00BB09DD" w:rsidP="00540CF4">
            <w:r>
              <w:t>Перспективы развития химической науки и производства.</w:t>
            </w:r>
          </w:p>
        </w:tc>
        <w:tc>
          <w:tcPr>
            <w:tcW w:w="1584" w:type="dxa"/>
          </w:tcPr>
          <w:p w:rsidR="00BB09DD" w:rsidRPr="005D56C9" w:rsidRDefault="00BB09DD" w:rsidP="00201449">
            <w:pPr>
              <w:jc w:val="both"/>
            </w:pPr>
            <w:r>
              <w:t>1ч.</w:t>
            </w:r>
          </w:p>
        </w:tc>
      </w:tr>
    </w:tbl>
    <w:p w:rsidR="00BB09DD" w:rsidRDefault="00BB09DD" w:rsidP="007F322A">
      <w:pPr>
        <w:rPr>
          <w:b/>
          <w:bCs/>
          <w:caps/>
        </w:rPr>
      </w:pPr>
    </w:p>
    <w:sectPr w:rsidR="00BB09DD" w:rsidSect="00F35D4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282C"/>
    <w:multiLevelType w:val="hybridMultilevel"/>
    <w:tmpl w:val="FBA0AB1C"/>
    <w:lvl w:ilvl="0" w:tplc="A462E3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AAA4E4A"/>
    <w:multiLevelType w:val="hybridMultilevel"/>
    <w:tmpl w:val="512A21BC"/>
    <w:lvl w:ilvl="0" w:tplc="AA5ACD8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C6D5F57"/>
    <w:multiLevelType w:val="hybridMultilevel"/>
    <w:tmpl w:val="A57E6B92"/>
    <w:lvl w:ilvl="0" w:tplc="A462E34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DF91DFB"/>
    <w:multiLevelType w:val="hybridMultilevel"/>
    <w:tmpl w:val="2E225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E5571"/>
    <w:multiLevelType w:val="hybridMultilevel"/>
    <w:tmpl w:val="704A3E78"/>
    <w:lvl w:ilvl="0" w:tplc="7F6CB97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09F2A65"/>
    <w:multiLevelType w:val="hybridMultilevel"/>
    <w:tmpl w:val="765C28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871B3"/>
    <w:multiLevelType w:val="hybridMultilevel"/>
    <w:tmpl w:val="7AAC8A96"/>
    <w:lvl w:ilvl="0" w:tplc="DEB8C7D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33C5C3B"/>
    <w:multiLevelType w:val="hybridMultilevel"/>
    <w:tmpl w:val="4E4E6C3A"/>
    <w:lvl w:ilvl="0" w:tplc="343EBA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E1ABE"/>
    <w:multiLevelType w:val="hybridMultilevel"/>
    <w:tmpl w:val="A800A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42007"/>
    <w:multiLevelType w:val="hybridMultilevel"/>
    <w:tmpl w:val="D4822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F12D34"/>
    <w:multiLevelType w:val="hybridMultilevel"/>
    <w:tmpl w:val="B9522D64"/>
    <w:lvl w:ilvl="0" w:tplc="A462E3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5AF1D7D"/>
    <w:multiLevelType w:val="hybridMultilevel"/>
    <w:tmpl w:val="6C4AC5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2"/>
  </w:num>
  <w:num w:numId="9">
    <w:abstractNumId w:val="1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9B"/>
    <w:rsid w:val="0004695C"/>
    <w:rsid w:val="00091FD7"/>
    <w:rsid w:val="000D66FA"/>
    <w:rsid w:val="00165A92"/>
    <w:rsid w:val="00195A56"/>
    <w:rsid w:val="0019625C"/>
    <w:rsid w:val="001F64E5"/>
    <w:rsid w:val="00201449"/>
    <w:rsid w:val="00203303"/>
    <w:rsid w:val="002114A9"/>
    <w:rsid w:val="002140FF"/>
    <w:rsid w:val="00216D7F"/>
    <w:rsid w:val="0023088B"/>
    <w:rsid w:val="002801C8"/>
    <w:rsid w:val="0028098C"/>
    <w:rsid w:val="00300604"/>
    <w:rsid w:val="003144FF"/>
    <w:rsid w:val="00352D81"/>
    <w:rsid w:val="003544D7"/>
    <w:rsid w:val="003678A4"/>
    <w:rsid w:val="00367E91"/>
    <w:rsid w:val="003776F0"/>
    <w:rsid w:val="0038136A"/>
    <w:rsid w:val="00394AED"/>
    <w:rsid w:val="003B22C8"/>
    <w:rsid w:val="003B6AF0"/>
    <w:rsid w:val="003F7307"/>
    <w:rsid w:val="00405D9A"/>
    <w:rsid w:val="004127AC"/>
    <w:rsid w:val="00412DDE"/>
    <w:rsid w:val="00480F3A"/>
    <w:rsid w:val="0048563E"/>
    <w:rsid w:val="004D256F"/>
    <w:rsid w:val="004E32A4"/>
    <w:rsid w:val="004E6B3D"/>
    <w:rsid w:val="004E7EA8"/>
    <w:rsid w:val="00540CF4"/>
    <w:rsid w:val="005726D3"/>
    <w:rsid w:val="005C78D9"/>
    <w:rsid w:val="005D0825"/>
    <w:rsid w:val="005D56C9"/>
    <w:rsid w:val="00615B1B"/>
    <w:rsid w:val="0062787B"/>
    <w:rsid w:val="006F25E9"/>
    <w:rsid w:val="00706A83"/>
    <w:rsid w:val="00757745"/>
    <w:rsid w:val="007926E5"/>
    <w:rsid w:val="00793AF6"/>
    <w:rsid w:val="007A1855"/>
    <w:rsid w:val="007F322A"/>
    <w:rsid w:val="00871C7C"/>
    <w:rsid w:val="008910F9"/>
    <w:rsid w:val="00891602"/>
    <w:rsid w:val="008920B8"/>
    <w:rsid w:val="00897675"/>
    <w:rsid w:val="008A453F"/>
    <w:rsid w:val="008D2925"/>
    <w:rsid w:val="008E0A98"/>
    <w:rsid w:val="008F452D"/>
    <w:rsid w:val="00957810"/>
    <w:rsid w:val="00980FFD"/>
    <w:rsid w:val="009B5AAB"/>
    <w:rsid w:val="00A05D9B"/>
    <w:rsid w:val="00A0764A"/>
    <w:rsid w:val="00A23086"/>
    <w:rsid w:val="00A67503"/>
    <w:rsid w:val="00A756E8"/>
    <w:rsid w:val="00AA1B81"/>
    <w:rsid w:val="00AA2549"/>
    <w:rsid w:val="00AB50BE"/>
    <w:rsid w:val="00AC2DCA"/>
    <w:rsid w:val="00AE46FA"/>
    <w:rsid w:val="00B07C95"/>
    <w:rsid w:val="00B2433E"/>
    <w:rsid w:val="00B47FEF"/>
    <w:rsid w:val="00B7667D"/>
    <w:rsid w:val="00BB09DD"/>
    <w:rsid w:val="00C362AC"/>
    <w:rsid w:val="00C460C3"/>
    <w:rsid w:val="00C85FA1"/>
    <w:rsid w:val="00D41E72"/>
    <w:rsid w:val="00D4397F"/>
    <w:rsid w:val="00DC544F"/>
    <w:rsid w:val="00DF7CA0"/>
    <w:rsid w:val="00E009A0"/>
    <w:rsid w:val="00E11A17"/>
    <w:rsid w:val="00E12461"/>
    <w:rsid w:val="00E2095A"/>
    <w:rsid w:val="00E3270E"/>
    <w:rsid w:val="00E707F2"/>
    <w:rsid w:val="00ED719A"/>
    <w:rsid w:val="00F35D4F"/>
    <w:rsid w:val="00F4106F"/>
    <w:rsid w:val="00F56AB4"/>
    <w:rsid w:val="00F6283E"/>
    <w:rsid w:val="00F96480"/>
    <w:rsid w:val="00FD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0BE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AB50BE"/>
    <w:rPr>
      <w:sz w:val="22"/>
      <w:szCs w:val="22"/>
      <w:lang w:val="ru-RU" w:eastAsia="en-US"/>
    </w:rPr>
  </w:style>
  <w:style w:type="paragraph" w:styleId="a4">
    <w:name w:val="No Spacing"/>
    <w:link w:val="a3"/>
    <w:uiPriority w:val="99"/>
    <w:qFormat/>
    <w:rsid w:val="00AB50BE"/>
    <w:rPr>
      <w:rFonts w:cs="Calibri"/>
      <w:lang w:eastAsia="en-US"/>
    </w:rPr>
  </w:style>
  <w:style w:type="paragraph" w:styleId="a5">
    <w:name w:val="List Paragraph"/>
    <w:basedOn w:val="a"/>
    <w:uiPriority w:val="99"/>
    <w:qFormat/>
    <w:rsid w:val="00793AF6"/>
    <w:pPr>
      <w:ind w:left="720"/>
    </w:pPr>
  </w:style>
  <w:style w:type="paragraph" w:customStyle="1" w:styleId="ConsPlusNormal">
    <w:name w:val="ConsPlusNormal"/>
    <w:uiPriority w:val="99"/>
    <w:rsid w:val="008E0A9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B07C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07C9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0BE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AB50BE"/>
    <w:rPr>
      <w:sz w:val="22"/>
      <w:szCs w:val="22"/>
      <w:lang w:val="ru-RU" w:eastAsia="en-US"/>
    </w:rPr>
  </w:style>
  <w:style w:type="paragraph" w:styleId="a4">
    <w:name w:val="No Spacing"/>
    <w:link w:val="a3"/>
    <w:uiPriority w:val="99"/>
    <w:qFormat/>
    <w:rsid w:val="00AB50BE"/>
    <w:rPr>
      <w:rFonts w:cs="Calibri"/>
      <w:lang w:eastAsia="en-US"/>
    </w:rPr>
  </w:style>
  <w:style w:type="paragraph" w:styleId="a5">
    <w:name w:val="List Paragraph"/>
    <w:basedOn w:val="a"/>
    <w:uiPriority w:val="99"/>
    <w:qFormat/>
    <w:rsid w:val="00793AF6"/>
    <w:pPr>
      <w:ind w:left="720"/>
    </w:pPr>
  </w:style>
  <w:style w:type="paragraph" w:customStyle="1" w:styleId="ConsPlusNormal">
    <w:name w:val="ConsPlusNormal"/>
    <w:uiPriority w:val="99"/>
    <w:rsid w:val="008E0A9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B07C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07C9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87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43</Company>
  <LinksUpToDate>false</LinksUpToDate>
  <CharactersWithSpaces>16110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2019-12-01T04:32:00Z</cp:lastPrinted>
  <dcterms:created xsi:type="dcterms:W3CDTF">2023-09-14T04:01:00Z</dcterms:created>
  <dcterms:modified xsi:type="dcterms:W3CDTF">2023-09-27T01:11:00Z</dcterms:modified>
</cp:coreProperties>
</file>